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leftFromText="142" w:rightFromText="142" w:vertAnchor="page" w:horzAnchor="page" w:tblpX="1277" w:tblpY="3318"/>
        <w:tblOverlap w:val="nev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77"/>
      </w:tblGrid>
      <w:tr w:rsidR="00D52D60" w14:paraId="492D5EE4" w14:textId="77777777" w:rsidTr="00EA7E47">
        <w:trPr>
          <w:trHeight w:hRule="exact" w:val="3374"/>
        </w:trPr>
        <w:tc>
          <w:tcPr>
            <w:tcW w:w="8477" w:type="dxa"/>
            <w:shd w:val="clear" w:color="auto" w:fill="auto"/>
          </w:tcPr>
          <w:p w14:paraId="4FDDED4D" w14:textId="77777777" w:rsidR="00D52D60" w:rsidRDefault="00DF50B2" w:rsidP="00EA7E47">
            <w:pPr>
              <w:pStyle w:val="ForsideTitel"/>
              <w:rPr>
                <w:sz w:val="56"/>
              </w:rPr>
            </w:pPr>
            <w:bookmarkStart w:id="0" w:name="_GoBack"/>
            <w:bookmarkEnd w:id="0"/>
            <w:r w:rsidRPr="00DF50B2">
              <w:rPr>
                <w:sz w:val="56"/>
              </w:rPr>
              <w:t>Gentofte kommunes lokale med-aftale</w:t>
            </w:r>
          </w:p>
          <w:p w14:paraId="0FE589C7" w14:textId="77777777" w:rsidR="00447DA8" w:rsidRPr="00447DA8" w:rsidRDefault="00447DA8" w:rsidP="00447DA8">
            <w:pPr>
              <w:pStyle w:val="ForsideUndertitel"/>
              <w:rPr>
                <w:rFonts w:ascii="Arial Black" w:hAnsi="Arial Black"/>
                <w:caps/>
                <w:sz w:val="40"/>
                <w:szCs w:val="40"/>
              </w:rPr>
            </w:pPr>
            <w:r w:rsidRPr="00447DA8">
              <w:rPr>
                <w:rFonts w:ascii="Arial Black" w:hAnsi="Arial Black"/>
                <w:caps/>
                <w:sz w:val="40"/>
                <w:szCs w:val="40"/>
              </w:rPr>
              <w:t>HOVED-DEL</w:t>
            </w:r>
          </w:p>
          <w:p w14:paraId="73E352DC" w14:textId="77777777" w:rsidR="00447DA8" w:rsidRPr="00447DA8" w:rsidRDefault="00447DA8" w:rsidP="00447DA8">
            <w:pPr>
              <w:pStyle w:val="ForsideUndertitel"/>
            </w:pPr>
          </w:p>
          <w:p w14:paraId="72EEAB45" w14:textId="77777777" w:rsidR="00D52D60" w:rsidRPr="00D52D60" w:rsidRDefault="0020754F" w:rsidP="00DF50B2">
            <w:pPr>
              <w:pStyle w:val="ForsideUndertitel"/>
            </w:pPr>
            <w:bookmarkStart w:id="1" w:name="SD_DocumentSubheading"/>
            <w:r w:rsidRPr="00D650DC">
              <w:t>Vedtaget</w:t>
            </w:r>
            <w:bookmarkEnd w:id="1"/>
            <w:r w:rsidR="003336BD">
              <w:t xml:space="preserve"> den 20. marts 2017</w:t>
            </w:r>
          </w:p>
        </w:tc>
      </w:tr>
    </w:tbl>
    <w:p w14:paraId="6C9E2F29" w14:textId="77777777" w:rsidR="00991202" w:rsidRDefault="00991202" w:rsidP="00991202"/>
    <w:p w14:paraId="0B842C09" w14:textId="77777777" w:rsidR="004C07AF" w:rsidRPr="00CD46EF" w:rsidRDefault="004C07AF" w:rsidP="00991202"/>
    <w:p w14:paraId="689A1DB9" w14:textId="77777777" w:rsidR="00C82B43" w:rsidRDefault="00C82B43">
      <w:r>
        <w:br w:type="page"/>
      </w:r>
    </w:p>
    <w:p w14:paraId="7B7334D8" w14:textId="77777777" w:rsidR="000E4B02" w:rsidRPr="00E57335" w:rsidRDefault="000E4B02" w:rsidP="000E4B02">
      <w:pPr>
        <w:rPr>
          <w:rFonts w:ascii="Calibri" w:hAnsi="Calibri"/>
          <w:b/>
          <w:color w:val="9D7601"/>
          <w:sz w:val="20"/>
          <w:szCs w:val="20"/>
        </w:rPr>
      </w:pPr>
      <w:r w:rsidRPr="00E57335">
        <w:rPr>
          <w:rFonts w:ascii="Calibri" w:hAnsi="Calibri"/>
          <w:b/>
          <w:color w:val="9D7601"/>
          <w:sz w:val="20"/>
          <w:szCs w:val="20"/>
        </w:rPr>
        <w:lastRenderedPageBreak/>
        <w:t>1. INDLEDNING OG MED-AFTALENS BAGGRUND OG OMRÅDE</w:t>
      </w:r>
    </w:p>
    <w:p w14:paraId="0DBF3F3A" w14:textId="77777777" w:rsidR="000E4B02" w:rsidRPr="00E57335" w:rsidRDefault="000E4B02" w:rsidP="000E4B02">
      <w:pPr>
        <w:rPr>
          <w:rFonts w:ascii="Calibri" w:hAnsi="Calibri"/>
          <w:b/>
          <w:color w:val="9D7601"/>
        </w:rPr>
      </w:pPr>
      <w:r w:rsidRPr="00E57335">
        <w:rPr>
          <w:rFonts w:ascii="Calibri" w:hAnsi="Calibri"/>
          <w:b/>
          <w:color w:val="9D7601"/>
        </w:rPr>
        <w:t>1.1. VELKOMMEN TIL MED I GENTOFTE KOMMUNE</w:t>
      </w:r>
    </w:p>
    <w:p w14:paraId="7CE9582D" w14:textId="77777777" w:rsidR="000E4B02" w:rsidRDefault="000E4B02" w:rsidP="000E4B02">
      <w:r w:rsidRPr="71FFBB98">
        <w:rPr>
          <w:rFonts w:ascii="Calibri" w:eastAsia="Calibri" w:hAnsi="Calibri" w:cs="Calibri"/>
        </w:rPr>
        <w:t>I denne aftale introducere</w:t>
      </w:r>
      <w:r w:rsidR="00C44A87">
        <w:rPr>
          <w:rFonts w:ascii="Calibri" w:eastAsia="Calibri" w:hAnsi="Calibri" w:cs="Calibri"/>
        </w:rPr>
        <w:t>r vi</w:t>
      </w:r>
      <w:r w:rsidRPr="71FFBB98">
        <w:rPr>
          <w:rFonts w:ascii="Calibri" w:eastAsia="Calibri" w:hAnsi="Calibri" w:cs="Calibri"/>
        </w:rPr>
        <w:t xml:space="preserve"> dig til MED og til de værdier og rammer</w:t>
      </w:r>
      <w:r>
        <w:rPr>
          <w:rFonts w:ascii="Calibri" w:eastAsia="Calibri" w:hAnsi="Calibri" w:cs="Calibri"/>
        </w:rPr>
        <w:t>,</w:t>
      </w:r>
      <w:r w:rsidRPr="71FFBB98">
        <w:rPr>
          <w:rFonts w:ascii="Calibri" w:eastAsia="Calibri" w:hAnsi="Calibri" w:cs="Calibri"/>
        </w:rPr>
        <w:t xml:space="preserve"> der ligger til grund for det daglige samarbejde på de forskellige niveauer i MED. Gentofte Kommunes </w:t>
      </w:r>
      <w:r>
        <w:rPr>
          <w:rFonts w:ascii="Calibri" w:eastAsia="Calibri" w:hAnsi="Calibri" w:cs="Calibri"/>
        </w:rPr>
        <w:t xml:space="preserve">lokale </w:t>
      </w:r>
      <w:r w:rsidRPr="71FFBB98">
        <w:rPr>
          <w:rFonts w:ascii="Calibri" w:eastAsia="Calibri" w:hAnsi="Calibri" w:cs="Calibri"/>
        </w:rPr>
        <w:t xml:space="preserve">MED-aftale er rammen for samspillet i MED. </w:t>
      </w:r>
    </w:p>
    <w:p w14:paraId="1EE8BAD3" w14:textId="77777777" w:rsidR="000E4B02" w:rsidRDefault="000E4B02" w:rsidP="00D9047F"/>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1" w:themeFill="accent6"/>
        <w:tblLayout w:type="fixed"/>
        <w:tblCellMar>
          <w:left w:w="0" w:type="dxa"/>
          <w:right w:w="0" w:type="dxa"/>
        </w:tblCellMar>
        <w:tblLook w:val="04A0" w:firstRow="1" w:lastRow="0" w:firstColumn="1" w:lastColumn="0" w:noHBand="0" w:noVBand="1"/>
      </w:tblPr>
      <w:tblGrid>
        <w:gridCol w:w="5667"/>
      </w:tblGrid>
      <w:tr w:rsidR="000E4B02" w14:paraId="47B406EB" w14:textId="77777777" w:rsidTr="00CD5C64">
        <w:tc>
          <w:tcPr>
            <w:tcW w:w="5667" w:type="dxa"/>
            <w:shd w:val="clear" w:color="auto" w:fill="E5E5E1" w:themeFill="accent6"/>
          </w:tcPr>
          <w:p w14:paraId="6153E985" w14:textId="77777777" w:rsidR="000E4B02" w:rsidRPr="00D20DA4" w:rsidRDefault="00C14678" w:rsidP="002F29A0">
            <w:pPr>
              <w:pStyle w:val="Faktaboks-Overskrift"/>
              <w:ind w:right="131"/>
              <w:rPr>
                <w:rFonts w:ascii="Calibri" w:hAnsi="Calibri"/>
                <w:color w:val="9D7601"/>
                <w:szCs w:val="20"/>
              </w:rPr>
            </w:pPr>
            <w:r>
              <w:rPr>
                <w:rFonts w:ascii="Calibri" w:hAnsi="Calibri"/>
                <w:color w:val="9D7601"/>
                <w:szCs w:val="20"/>
              </w:rPr>
              <w:t>RAMMEAFTALE OM MEDINDFLYDELSE OG MEDBESTEMMELSE</w:t>
            </w:r>
          </w:p>
          <w:p w14:paraId="6B328E59" w14:textId="77777777" w:rsidR="000E4B02" w:rsidRPr="00D20DA4" w:rsidRDefault="000E4B02" w:rsidP="0031208C">
            <w:pPr>
              <w:pStyle w:val="Faktaboks-Tekst"/>
              <w:rPr>
                <w:rFonts w:ascii="Calibri" w:hAnsi="Calibri"/>
                <w:sz w:val="20"/>
                <w:szCs w:val="20"/>
              </w:rPr>
            </w:pPr>
            <w:r w:rsidRPr="00D20DA4">
              <w:rPr>
                <w:rFonts w:ascii="Calibri" w:hAnsi="Calibri"/>
                <w:sz w:val="20"/>
                <w:szCs w:val="20"/>
              </w:rPr>
              <w:t>’Rammeaftalen om medindflydelse og medbestemmelse’, skal skabe grundlag for forbedring og udvikling af samarbejdet mellem ledelse og medarbejdere i kommunen. Rammeaftalen og de organisationer der udmønter rammeaftalen, kaldes i det daglige hen</w:t>
            </w:r>
            <w:r w:rsidR="00900AF1">
              <w:rPr>
                <w:rFonts w:ascii="Calibri" w:hAnsi="Calibri"/>
                <w:sz w:val="20"/>
                <w:szCs w:val="20"/>
              </w:rPr>
              <w:t>-</w:t>
            </w:r>
            <w:r w:rsidRPr="00D20DA4">
              <w:rPr>
                <w:rFonts w:ascii="Calibri" w:hAnsi="Calibri"/>
                <w:sz w:val="20"/>
                <w:szCs w:val="20"/>
              </w:rPr>
              <w:t xml:space="preserve"> holdvis MED og MED-organisationen</w:t>
            </w:r>
            <w:r w:rsidR="00D20DA4">
              <w:rPr>
                <w:rFonts w:ascii="Calibri" w:hAnsi="Calibri"/>
                <w:sz w:val="20"/>
                <w:szCs w:val="20"/>
              </w:rPr>
              <w:t>.</w:t>
            </w:r>
          </w:p>
          <w:p w14:paraId="0D8BCFEA" w14:textId="77777777" w:rsidR="000E4B02" w:rsidRPr="0031208C" w:rsidRDefault="000E4B02" w:rsidP="0031208C">
            <w:pPr>
              <w:pStyle w:val="Faktaboks-Tekst"/>
            </w:pPr>
          </w:p>
        </w:tc>
      </w:tr>
    </w:tbl>
    <w:p w14:paraId="607A4713" w14:textId="77777777" w:rsidR="00FF00E9" w:rsidRDefault="00FF00E9" w:rsidP="000E4B02">
      <w:pPr>
        <w:rPr>
          <w:rFonts w:ascii="Calibri" w:eastAsia="Calibri" w:hAnsi="Calibri" w:cs="Calibri"/>
        </w:rPr>
      </w:pPr>
    </w:p>
    <w:p w14:paraId="4E059EB6" w14:textId="77777777" w:rsidR="000E4B02" w:rsidRDefault="000E4B02" w:rsidP="000E4B02">
      <w:pPr>
        <w:rPr>
          <w:rFonts w:ascii="Calibri" w:eastAsia="Calibri" w:hAnsi="Calibri" w:cs="Calibri"/>
        </w:rPr>
      </w:pPr>
      <w:r w:rsidRPr="71FFBB98">
        <w:rPr>
          <w:rFonts w:ascii="Calibri" w:eastAsia="Calibri" w:hAnsi="Calibri" w:cs="Calibri"/>
        </w:rPr>
        <w:t xml:space="preserve">I </w:t>
      </w:r>
      <w:r>
        <w:rPr>
          <w:rFonts w:ascii="Calibri" w:eastAsia="Calibri" w:hAnsi="Calibri" w:cs="Calibri"/>
        </w:rPr>
        <w:t xml:space="preserve">den lokale </w:t>
      </w:r>
      <w:r w:rsidRPr="71FFBB98">
        <w:rPr>
          <w:rFonts w:ascii="Calibri" w:eastAsia="Calibri" w:hAnsi="Calibri" w:cs="Calibri"/>
        </w:rPr>
        <w:t>MED-aftales hoveddel sætter vi fokus på værdierne og de bærende principper i arbejdet. Vi håber, det vil medvirke til at gøre det tydeligt, hvorfor vi har MED, og hvordan arbejdet i MED er tilrettelagt. De mere konkrete regler, fx valgregler, har vi lagt i bilag, som du kan læse, når du har brug for det. Hoveddel og bilag udgør den samlede</w:t>
      </w:r>
      <w:r>
        <w:rPr>
          <w:rFonts w:ascii="Calibri" w:eastAsia="Calibri" w:hAnsi="Calibri" w:cs="Calibri"/>
        </w:rPr>
        <w:t>, lokale</w:t>
      </w:r>
      <w:r w:rsidRPr="71FFBB98">
        <w:rPr>
          <w:rFonts w:ascii="Calibri" w:eastAsia="Calibri" w:hAnsi="Calibri" w:cs="Calibri"/>
        </w:rPr>
        <w:t xml:space="preserve"> MED-aftale.</w:t>
      </w:r>
    </w:p>
    <w:p w14:paraId="48A67ACB" w14:textId="77777777" w:rsidR="00672FCD" w:rsidRDefault="00672FCD" w:rsidP="000E4B02">
      <w:pPr>
        <w:rPr>
          <w:rFonts w:ascii="Calibri" w:eastAsia="Calibri" w:hAnsi="Calibri" w:cs="Calibri"/>
        </w:rPr>
      </w:pPr>
    </w:p>
    <w:p w14:paraId="35C18CF2" w14:textId="77777777" w:rsidR="00672FCD" w:rsidRPr="00672FCD" w:rsidRDefault="00672FCD" w:rsidP="00672FCD">
      <w:pPr>
        <w:rPr>
          <w:rFonts w:ascii="Calibri" w:hAnsi="Calibri"/>
          <w:b/>
          <w:color w:val="9D7601"/>
        </w:rPr>
      </w:pPr>
      <w:r w:rsidRPr="00672FCD">
        <w:rPr>
          <w:rFonts w:ascii="Calibri" w:hAnsi="Calibri"/>
          <w:b/>
          <w:color w:val="9D7601"/>
        </w:rPr>
        <w:t>1.2. MED-AFTALENS BAGGRUND OG OMRÅDE</w:t>
      </w:r>
    </w:p>
    <w:p w14:paraId="5D48F987" w14:textId="77777777" w:rsidR="00672FCD" w:rsidRDefault="00672FCD" w:rsidP="00672FCD">
      <w:pPr>
        <w:rPr>
          <w:rFonts w:ascii="Calibri" w:eastAsia="Calibri" w:hAnsi="Calibri" w:cs="Calibri"/>
        </w:rPr>
      </w:pPr>
      <w:r w:rsidRPr="71FFBB98">
        <w:rPr>
          <w:rFonts w:ascii="Calibri" w:eastAsia="Calibri" w:hAnsi="Calibri" w:cs="Calibri"/>
        </w:rPr>
        <w:t>Lok</w:t>
      </w:r>
      <w:r>
        <w:rPr>
          <w:rFonts w:ascii="Calibri" w:eastAsia="Calibri" w:hAnsi="Calibri" w:cs="Calibri"/>
        </w:rPr>
        <w:t>alaftalen om medindflydelse og med</w:t>
      </w:r>
      <w:r w:rsidRPr="71FFBB98">
        <w:rPr>
          <w:rFonts w:ascii="Calibri" w:eastAsia="Calibri" w:hAnsi="Calibri" w:cs="Calibri"/>
        </w:rPr>
        <w:t>bestemmelse i Gentofte Kommune (</w:t>
      </w:r>
      <w:r>
        <w:rPr>
          <w:rFonts w:ascii="Calibri" w:eastAsia="Calibri" w:hAnsi="Calibri" w:cs="Calibri"/>
        </w:rPr>
        <w:t xml:space="preserve">fremover </w:t>
      </w:r>
      <w:r w:rsidR="000F53B0">
        <w:rPr>
          <w:rFonts w:ascii="Calibri" w:eastAsia="Calibri" w:hAnsi="Calibri" w:cs="Calibri"/>
        </w:rPr>
        <w:t>’</w:t>
      </w:r>
      <w:r w:rsidRPr="71FFBB98">
        <w:rPr>
          <w:rFonts w:ascii="Calibri" w:eastAsia="Calibri" w:hAnsi="Calibri" w:cs="Calibri"/>
        </w:rPr>
        <w:t>MED-aftalen</w:t>
      </w:r>
      <w:r w:rsidR="000F53B0">
        <w:rPr>
          <w:rFonts w:ascii="Calibri" w:eastAsia="Calibri" w:hAnsi="Calibri" w:cs="Calibri"/>
        </w:rPr>
        <w:t>’</w:t>
      </w:r>
      <w:r w:rsidRPr="71FFBB98">
        <w:rPr>
          <w:rFonts w:ascii="Calibri" w:eastAsia="Calibri" w:hAnsi="Calibri" w:cs="Calibri"/>
        </w:rPr>
        <w:t>) udmønter Rammeaftalen om medindflydelse og medbestemmelse. MED-aftalen omfatter alle ansatte i Gentofte Kommune og gælder også de selvejende institutioner, som kommunen har indgået driftsoverenskomst med, og som er omfattet af Kommunernes Lønningsnævns tilsyn i henhold til den kommunale styrelseslovs p</w:t>
      </w:r>
      <w:r w:rsidR="000F53B0">
        <w:rPr>
          <w:rFonts w:ascii="Calibri" w:eastAsia="Calibri" w:hAnsi="Calibri" w:cs="Calibri"/>
        </w:rPr>
        <w:t>aragraf</w:t>
      </w:r>
      <w:r w:rsidRPr="71FFBB98">
        <w:rPr>
          <w:rFonts w:ascii="Calibri" w:eastAsia="Calibri" w:hAnsi="Calibri" w:cs="Calibri"/>
        </w:rPr>
        <w:t xml:space="preserve"> 67.</w:t>
      </w:r>
    </w:p>
    <w:p w14:paraId="5399932C" w14:textId="77777777" w:rsidR="00672FCD" w:rsidRDefault="00672FCD" w:rsidP="00D9047F"/>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1" w:themeFill="accent6"/>
        <w:tblLayout w:type="fixed"/>
        <w:tblCellMar>
          <w:left w:w="0" w:type="dxa"/>
          <w:right w:w="0" w:type="dxa"/>
        </w:tblCellMar>
        <w:tblLook w:val="04A0" w:firstRow="1" w:lastRow="0" w:firstColumn="1" w:lastColumn="0" w:noHBand="0" w:noVBand="1"/>
      </w:tblPr>
      <w:tblGrid>
        <w:gridCol w:w="5667"/>
      </w:tblGrid>
      <w:tr w:rsidR="00672FCD" w14:paraId="42225628" w14:textId="77777777" w:rsidTr="00CD5C64">
        <w:tc>
          <w:tcPr>
            <w:tcW w:w="5667" w:type="dxa"/>
            <w:shd w:val="clear" w:color="auto" w:fill="E5E5E1" w:themeFill="accent6"/>
          </w:tcPr>
          <w:p w14:paraId="45AFE4BD" w14:textId="77777777" w:rsidR="00C14678" w:rsidRPr="00C14678" w:rsidRDefault="00C14678" w:rsidP="00C14678">
            <w:pPr>
              <w:pStyle w:val="Faktaboks-Overskrift"/>
              <w:spacing w:before="240" w:line="360" w:lineRule="auto"/>
              <w:ind w:right="130"/>
            </w:pPr>
            <w:r>
              <w:rPr>
                <w:rFonts w:ascii="Calibri" w:hAnsi="Calibri"/>
                <w:color w:val="9D7601"/>
                <w:szCs w:val="20"/>
              </w:rPr>
              <w:t>SELVEJENDE INSTITUTIONER</w:t>
            </w:r>
          </w:p>
          <w:p w14:paraId="07E6F3C4" w14:textId="77777777" w:rsidR="00672FCD" w:rsidRPr="0031208C" w:rsidRDefault="00DB3441" w:rsidP="00C14678">
            <w:pPr>
              <w:pStyle w:val="Faktaboks-Overskrift"/>
              <w:spacing w:before="240" w:line="240" w:lineRule="auto"/>
              <w:ind w:right="130"/>
            </w:pPr>
            <w:r w:rsidRPr="00C14678">
              <w:rPr>
                <w:rFonts w:ascii="Calibri" w:hAnsi="Calibri"/>
                <w:b w:val="0"/>
                <w:szCs w:val="20"/>
              </w:rPr>
              <w:t>Selvejende institutioner</w:t>
            </w:r>
            <w:r w:rsidRPr="00D20DA4">
              <w:rPr>
                <w:rFonts w:ascii="Calibri" w:hAnsi="Calibri"/>
                <w:b w:val="0"/>
                <w:szCs w:val="20"/>
              </w:rPr>
              <w:t xml:space="preserve"> som kommunen har indgået driftsoverenskomst med, og som ikke er omfattet af Kommunernes Lønningsnævns tilsyn, kan tilsluttes aftalen på observatørvilkår efter aftale mellem Kommunalbestyrelsen og den selvejende institutions bestyrelse.</w:t>
            </w:r>
          </w:p>
        </w:tc>
      </w:tr>
    </w:tbl>
    <w:p w14:paraId="3A501FF6" w14:textId="77777777" w:rsidR="00672FCD" w:rsidRPr="00E57335" w:rsidRDefault="00672FCD" w:rsidP="00672FCD">
      <w:pPr>
        <w:rPr>
          <w:sz w:val="20"/>
          <w:szCs w:val="20"/>
        </w:rPr>
      </w:pPr>
      <w:r w:rsidRPr="00E57335">
        <w:rPr>
          <w:rFonts w:ascii="Calibri" w:hAnsi="Calibri"/>
          <w:b/>
          <w:color w:val="9D7601"/>
          <w:sz w:val="20"/>
          <w:szCs w:val="20"/>
        </w:rPr>
        <w:t>2. BÆRENDE PRINCIPPER I MED</w:t>
      </w:r>
      <w:r w:rsidRPr="00E57335">
        <w:rPr>
          <w:rFonts w:ascii="Calibri" w:eastAsia="Calibri" w:hAnsi="Calibri" w:cs="Calibri"/>
          <w:b/>
          <w:bCs/>
          <w:sz w:val="20"/>
          <w:szCs w:val="20"/>
        </w:rPr>
        <w:t xml:space="preserve"> </w:t>
      </w:r>
    </w:p>
    <w:p w14:paraId="2EE6FBA2" w14:textId="77777777" w:rsidR="00672FCD" w:rsidRDefault="00672FCD" w:rsidP="00672FCD">
      <w:pPr>
        <w:rPr>
          <w:rFonts w:ascii="Calibri" w:eastAsia="Calibri" w:hAnsi="Calibri" w:cs="Calibri"/>
        </w:rPr>
      </w:pPr>
      <w:r w:rsidRPr="71FFBB98">
        <w:rPr>
          <w:rFonts w:ascii="Calibri" w:eastAsia="Calibri" w:hAnsi="Calibri" w:cs="Calibri"/>
        </w:rPr>
        <w:t>Gentofte Kommune er og ønsker at være en attraktiv arbejdsplads, hvor vi arbejder professionelt med kerneopgaverne på et højt fagligt niveau</w:t>
      </w:r>
      <w:r>
        <w:rPr>
          <w:rFonts w:ascii="Calibri" w:eastAsia="Calibri" w:hAnsi="Calibri" w:cs="Calibri"/>
        </w:rPr>
        <w:t>. Det gør vi</w:t>
      </w:r>
      <w:r w:rsidRPr="71FFBB98">
        <w:rPr>
          <w:rFonts w:ascii="Calibri" w:eastAsia="Calibri" w:hAnsi="Calibri" w:cs="Calibri"/>
        </w:rPr>
        <w:t xml:space="preserve"> i tillid og forventning til, at alle medarbejdere og ledere bidrager til at skabe gode rammer og robuste arbejdsfællesskaber</w:t>
      </w:r>
      <w:r>
        <w:rPr>
          <w:rFonts w:ascii="Calibri" w:eastAsia="Calibri" w:hAnsi="Calibri" w:cs="Calibri"/>
        </w:rPr>
        <w:t>.</w:t>
      </w:r>
      <w:r w:rsidRPr="71FFBB98">
        <w:rPr>
          <w:rFonts w:ascii="Calibri" w:eastAsia="Calibri" w:hAnsi="Calibri" w:cs="Calibri"/>
        </w:rPr>
        <w:t xml:space="preserve"> </w:t>
      </w:r>
    </w:p>
    <w:p w14:paraId="6E503277" w14:textId="77777777" w:rsidR="00A14144" w:rsidRDefault="00A14144" w:rsidP="00672FCD">
      <w:pPr>
        <w:rPr>
          <w:rFonts w:ascii="Calibri" w:eastAsia="Calibri" w:hAnsi="Calibri" w:cs="Calibri"/>
        </w:rPr>
      </w:pPr>
    </w:p>
    <w:p w14:paraId="15ACFD6A" w14:textId="77777777" w:rsidR="007300A1" w:rsidRDefault="00A14144" w:rsidP="00A14144">
      <w:pPr>
        <w:rPr>
          <w:rFonts w:ascii="Calibri" w:eastAsia="Calibri" w:hAnsi="Calibri" w:cs="Calibri"/>
        </w:rPr>
      </w:pPr>
      <w:r w:rsidRPr="00B67D7E">
        <w:rPr>
          <w:rFonts w:ascii="Calibri" w:eastAsia="Calibri" w:hAnsi="Calibri" w:cs="Calibri"/>
        </w:rPr>
        <w:t xml:space="preserve">Gentofte Kommune er i en omstillingsproces, hvor vi skal løse opgaverne på nye måder, så vi inden for en stram økonomi også fremover kan yde god velfærd til borgerne. </w:t>
      </w:r>
    </w:p>
    <w:p w14:paraId="28827A7D" w14:textId="77777777" w:rsidR="007300A1" w:rsidRDefault="007300A1" w:rsidP="00A14144">
      <w:pPr>
        <w:rPr>
          <w:rFonts w:ascii="Calibri" w:eastAsia="Calibri" w:hAnsi="Calibri" w:cs="Calibri"/>
        </w:rPr>
      </w:pPr>
    </w:p>
    <w:p w14:paraId="30A1E2FB" w14:textId="77777777" w:rsidR="00A14144" w:rsidRDefault="00A14144" w:rsidP="00A14144">
      <w:pPr>
        <w:rPr>
          <w:rFonts w:ascii="Calibri" w:eastAsia="Calibri" w:hAnsi="Calibri" w:cs="Calibri"/>
        </w:rPr>
      </w:pPr>
      <w:r>
        <w:rPr>
          <w:rFonts w:ascii="Calibri" w:eastAsia="Calibri" w:hAnsi="Calibri" w:cs="Calibri"/>
        </w:rPr>
        <w:t>Vi skal i højere grad løse opgaverne</w:t>
      </w:r>
      <w:r w:rsidRPr="71FFBB98">
        <w:rPr>
          <w:rFonts w:ascii="Calibri" w:eastAsia="Calibri" w:hAnsi="Calibri" w:cs="Calibri"/>
        </w:rPr>
        <w:t xml:space="preserve"> sammen med borgerne, med hinanden på kryds og tværs i organisationen og med samarbejdspartnere uden for Gentofte Kommune.</w:t>
      </w:r>
      <w:r>
        <w:rPr>
          <w:rFonts w:ascii="Calibri" w:eastAsia="Calibri" w:hAnsi="Calibri" w:cs="Calibri"/>
        </w:rPr>
        <w:t xml:space="preserve"> </w:t>
      </w:r>
      <w:r w:rsidRPr="00B67D7E">
        <w:rPr>
          <w:rFonts w:ascii="Calibri" w:eastAsia="Calibri" w:hAnsi="Calibri" w:cs="Calibri"/>
        </w:rPr>
        <w:t xml:space="preserve">Vi skal udvikle </w:t>
      </w:r>
      <w:r>
        <w:rPr>
          <w:rFonts w:ascii="Calibri" w:eastAsia="Calibri" w:hAnsi="Calibri" w:cs="Calibri"/>
        </w:rPr>
        <w:t>de nye arbejdsformer</w:t>
      </w:r>
      <w:r w:rsidRPr="00B67D7E">
        <w:rPr>
          <w:rFonts w:ascii="Calibri" w:eastAsia="Calibri" w:hAnsi="Calibri" w:cs="Calibri"/>
        </w:rPr>
        <w:t>, mens vi løser de daglige opgaver og sikrer driften. Vi skal også holde fast i Gentofte Kommune som attraktiv arbejdsplads, hvor alle medarbejdere og ledere kan udvikle sig fagligt og trives</w:t>
      </w:r>
      <w:r>
        <w:rPr>
          <w:rFonts w:ascii="Calibri" w:eastAsia="Calibri" w:hAnsi="Calibri" w:cs="Calibri"/>
        </w:rPr>
        <w:t xml:space="preserve"> i jobbet</w:t>
      </w:r>
      <w:r w:rsidRPr="00B67D7E">
        <w:rPr>
          <w:rFonts w:ascii="Calibri" w:eastAsia="Calibri" w:hAnsi="Calibri" w:cs="Calibri"/>
        </w:rPr>
        <w:t>.</w:t>
      </w:r>
    </w:p>
    <w:p w14:paraId="4D8D7B4B" w14:textId="77777777" w:rsidR="00A14144" w:rsidRPr="00B67D7E" w:rsidRDefault="00A14144" w:rsidP="00A14144"/>
    <w:p w14:paraId="47BFCA5B" w14:textId="77777777" w:rsidR="00A14144" w:rsidRDefault="00A14144" w:rsidP="00A14144">
      <w:pPr>
        <w:rPr>
          <w:rFonts w:ascii="Calibri" w:eastAsia="Calibri" w:hAnsi="Calibri" w:cs="Calibri"/>
        </w:rPr>
      </w:pPr>
      <w:r w:rsidRPr="71FFBB98">
        <w:rPr>
          <w:rFonts w:ascii="Calibri" w:eastAsia="Calibri" w:hAnsi="Calibri" w:cs="Calibri"/>
        </w:rPr>
        <w:t xml:space="preserve">MED er et centralt omdrejningspunkt i både det daglige samarbejde, i omstillingsprocesserne og i Gentofte Kommune som </w:t>
      </w:r>
      <w:r>
        <w:rPr>
          <w:rFonts w:ascii="Calibri" w:eastAsia="Calibri" w:hAnsi="Calibri" w:cs="Calibri"/>
        </w:rPr>
        <w:t xml:space="preserve">en </w:t>
      </w:r>
      <w:r w:rsidRPr="71FFBB98">
        <w:rPr>
          <w:rFonts w:ascii="Calibri" w:eastAsia="Calibri" w:hAnsi="Calibri" w:cs="Calibri"/>
        </w:rPr>
        <w:t xml:space="preserve">attraktiv arbejdsplads. </w:t>
      </w:r>
      <w:r>
        <w:rPr>
          <w:rFonts w:ascii="Calibri" w:eastAsia="Calibri" w:hAnsi="Calibri" w:cs="Calibri"/>
        </w:rPr>
        <w:t>I</w:t>
      </w:r>
      <w:r w:rsidRPr="71FFBB98">
        <w:rPr>
          <w:rFonts w:ascii="Calibri" w:eastAsia="Calibri" w:hAnsi="Calibri" w:cs="Calibri"/>
        </w:rPr>
        <w:t xml:space="preserve"> MED arbejder </w:t>
      </w:r>
      <w:r>
        <w:rPr>
          <w:rFonts w:ascii="Calibri" w:eastAsia="Calibri" w:hAnsi="Calibri" w:cs="Calibri"/>
        </w:rPr>
        <w:t xml:space="preserve">vi </w:t>
      </w:r>
      <w:r w:rsidRPr="71FFBB98">
        <w:rPr>
          <w:rFonts w:ascii="Calibri" w:eastAsia="Calibri" w:hAnsi="Calibri" w:cs="Calibri"/>
        </w:rPr>
        <w:t xml:space="preserve">sammen </w:t>
      </w:r>
      <w:r>
        <w:rPr>
          <w:rFonts w:ascii="Calibri" w:eastAsia="Calibri" w:hAnsi="Calibri" w:cs="Calibri"/>
        </w:rPr>
        <w:t xml:space="preserve">om </w:t>
      </w:r>
      <w:r w:rsidRPr="71FFBB98">
        <w:rPr>
          <w:rFonts w:ascii="Calibri" w:eastAsia="Calibri" w:hAnsi="Calibri" w:cs="Calibri"/>
        </w:rPr>
        <w:t xml:space="preserve">at nå de mål, vi har for Gentofte Kommune. MED medvirker til, at medarbejderne og ledere på alle niveauer i kommunen sammen udvikler svar og løsninger på den daglige drift, samarbejdet, arbejdsmiljøet og hvordan alle arbejdspladser og Gentofte Kommune som organisation skal udvikle sig i fremtiden. </w:t>
      </w:r>
    </w:p>
    <w:p w14:paraId="23C2E44B" w14:textId="77777777" w:rsidR="00A14144" w:rsidRDefault="00A14144" w:rsidP="00A14144">
      <w:pPr>
        <w:rPr>
          <w:rFonts w:ascii="Calibri" w:eastAsia="Calibri" w:hAnsi="Calibri" w:cs="Calibri"/>
        </w:rPr>
      </w:pPr>
    </w:p>
    <w:p w14:paraId="06BCE5EB" w14:textId="77777777" w:rsidR="007300A1" w:rsidRDefault="00A14144" w:rsidP="00A14144">
      <w:pPr>
        <w:rPr>
          <w:rFonts w:ascii="Calibri" w:eastAsia="Calibri" w:hAnsi="Calibri" w:cs="Calibri"/>
        </w:rPr>
      </w:pPr>
      <w:r w:rsidRPr="71FFBB98">
        <w:rPr>
          <w:rFonts w:ascii="Calibri" w:eastAsia="Calibri" w:hAnsi="Calibri" w:cs="Calibri"/>
        </w:rPr>
        <w:t xml:space="preserve">MED bygger på gensidig tillid mellem medarbejdere og ledere </w:t>
      </w:r>
      <w:r>
        <w:rPr>
          <w:rFonts w:ascii="Calibri" w:eastAsia="Calibri" w:hAnsi="Calibri" w:cs="Calibri"/>
        </w:rPr>
        <w:t>til,</w:t>
      </w:r>
      <w:r w:rsidRPr="71FFBB98">
        <w:rPr>
          <w:rFonts w:ascii="Calibri" w:eastAsia="Calibri" w:hAnsi="Calibri" w:cs="Calibri"/>
        </w:rPr>
        <w:t xml:space="preserve"> at vi er fælles om målet om at </w:t>
      </w:r>
      <w:r>
        <w:rPr>
          <w:rFonts w:ascii="Calibri" w:eastAsia="Calibri" w:hAnsi="Calibri" w:cs="Calibri"/>
        </w:rPr>
        <w:t>skabe</w:t>
      </w:r>
      <w:r w:rsidRPr="71FFBB98">
        <w:rPr>
          <w:rFonts w:ascii="Calibri" w:eastAsia="Calibri" w:hAnsi="Calibri" w:cs="Calibri"/>
        </w:rPr>
        <w:t xml:space="preserve"> god velfærd og en god arbejdsplads for alle. Vi samarbejder gennem dialoger og </w:t>
      </w:r>
      <w:r>
        <w:rPr>
          <w:rFonts w:ascii="Calibri" w:eastAsia="Calibri" w:hAnsi="Calibri" w:cs="Calibri"/>
        </w:rPr>
        <w:t xml:space="preserve">konkrete handlinger og med </w:t>
      </w:r>
      <w:r w:rsidRPr="71FFBB98">
        <w:rPr>
          <w:rFonts w:ascii="Calibri" w:eastAsia="Calibri" w:hAnsi="Calibri" w:cs="Calibri"/>
        </w:rPr>
        <w:t xml:space="preserve">gennemsigtighed i beslutningsprocesserne. </w:t>
      </w:r>
    </w:p>
    <w:p w14:paraId="17CD2597" w14:textId="77777777" w:rsidR="007300A1" w:rsidRDefault="007300A1" w:rsidP="00A14144">
      <w:pPr>
        <w:rPr>
          <w:rFonts w:ascii="Calibri" w:eastAsia="Calibri" w:hAnsi="Calibri" w:cs="Calibri"/>
        </w:rPr>
      </w:pPr>
    </w:p>
    <w:p w14:paraId="3427D4B1" w14:textId="77777777" w:rsidR="00A14144" w:rsidRDefault="00A14144" w:rsidP="00A14144">
      <w:pPr>
        <w:rPr>
          <w:rFonts w:ascii="Calibri" w:eastAsia="Calibri" w:hAnsi="Calibri" w:cs="Calibri"/>
        </w:rPr>
      </w:pPr>
      <w:r w:rsidRPr="71FFBB98">
        <w:rPr>
          <w:rFonts w:ascii="Calibri" w:eastAsia="Calibri" w:hAnsi="Calibri" w:cs="Calibri"/>
        </w:rPr>
        <w:t xml:space="preserve">Vores </w:t>
      </w:r>
      <w:r>
        <w:rPr>
          <w:rFonts w:ascii="Calibri" w:eastAsia="Calibri" w:hAnsi="Calibri" w:cs="Calibri"/>
        </w:rPr>
        <w:t xml:space="preserve">samspil </w:t>
      </w:r>
      <w:r w:rsidRPr="71FFBB98">
        <w:rPr>
          <w:rFonts w:ascii="Calibri" w:eastAsia="Calibri" w:hAnsi="Calibri" w:cs="Calibri"/>
        </w:rPr>
        <w:t>er kendetegnet ved respekt og anerkendelse af de platforme, erfaringer og perspektiver, vi hver især bringer ind i samarbejdet</w:t>
      </w:r>
      <w:r>
        <w:rPr>
          <w:rFonts w:ascii="Calibri" w:eastAsia="Calibri" w:hAnsi="Calibri" w:cs="Calibri"/>
        </w:rPr>
        <w:t xml:space="preserve">. Det er samtidig grundlaget for samspillet mellem medarbejdere og ledere i MED og i dagligdagen – og vores svar på tillidsreformen. </w:t>
      </w:r>
    </w:p>
    <w:p w14:paraId="77176509" w14:textId="77777777" w:rsidR="00A14144" w:rsidRDefault="00A14144" w:rsidP="00A14144"/>
    <w:p w14:paraId="578C0932" w14:textId="77777777" w:rsidR="00A14144" w:rsidRDefault="00A14144" w:rsidP="00A14144">
      <w:pPr>
        <w:rPr>
          <w:rFonts w:ascii="Calibri" w:eastAsia="Calibri" w:hAnsi="Calibri" w:cs="Calibri"/>
        </w:rPr>
      </w:pPr>
      <w:r w:rsidRPr="71FFBB98">
        <w:rPr>
          <w:rFonts w:ascii="Calibri" w:eastAsia="Calibri" w:hAnsi="Calibri" w:cs="Calibri"/>
        </w:rPr>
        <w:t>I MED har vi respekt for og anerkendelse af, at medarbejdere og ledelse kan have forskellige interesser. Det skal MED kunne stå på mål for</w:t>
      </w:r>
      <w:r>
        <w:rPr>
          <w:rFonts w:ascii="Calibri" w:eastAsia="Calibri" w:hAnsi="Calibri" w:cs="Calibri"/>
        </w:rPr>
        <w:t>. Opgaven for M</w:t>
      </w:r>
      <w:r w:rsidR="00900AF1">
        <w:rPr>
          <w:rFonts w:ascii="Calibri" w:eastAsia="Calibri" w:hAnsi="Calibri" w:cs="Calibri"/>
        </w:rPr>
        <w:t>ED</w:t>
      </w:r>
      <w:r>
        <w:rPr>
          <w:rFonts w:ascii="Calibri" w:eastAsia="Calibri" w:hAnsi="Calibri" w:cs="Calibri"/>
        </w:rPr>
        <w:t xml:space="preserve"> er at</w:t>
      </w:r>
      <w:r w:rsidRPr="71FFBB98">
        <w:rPr>
          <w:rFonts w:ascii="Calibri" w:eastAsia="Calibri" w:hAnsi="Calibri" w:cs="Calibri"/>
        </w:rPr>
        <w:t xml:space="preserve"> håndtere interesseforskellene og gennem dialog komme til enighed – i en ånd af gensidig tillid og med omgang</w:t>
      </w:r>
      <w:r w:rsidR="00894373">
        <w:rPr>
          <w:rFonts w:ascii="Calibri" w:eastAsia="Calibri" w:hAnsi="Calibri" w:cs="Calibri"/>
        </w:rPr>
        <w:t xml:space="preserve">sformer præget af ordentlighed. </w:t>
      </w:r>
    </w:p>
    <w:p w14:paraId="3249B7FA" w14:textId="77777777" w:rsidR="00A14144" w:rsidRDefault="00297936" w:rsidP="00A14144">
      <w:pPr>
        <w:rPr>
          <w:rFonts w:ascii="Calibri" w:eastAsia="Calibri" w:hAnsi="Calibri" w:cs="Calibri"/>
        </w:rPr>
      </w:pPr>
      <w:r>
        <w:rPr>
          <w:rFonts w:ascii="Calibri" w:eastAsia="Calibri" w:hAnsi="Calibri" w:cs="Calibri"/>
        </w:rPr>
        <w:lastRenderedPageBreak/>
        <w:t xml:space="preserve">Gentofte Kommunes lokale </w:t>
      </w:r>
      <w:r w:rsidR="00A14144">
        <w:rPr>
          <w:rFonts w:ascii="Calibri" w:eastAsia="Calibri" w:hAnsi="Calibri" w:cs="Calibri"/>
        </w:rPr>
        <w:t xml:space="preserve">MED-aftale beskriver ikke i alle detaljer, hvordan vi former samspillet, og hvordan vi skal agere i alle situationer. Vi har tillid til, at alle siger til og handler, når der er forhold på arbejdspladsen og i organisationen, der ikke fungerer – i respekt for samarbejdet og det fælles mål om, at vi ønsker en god og attraktiv arbejdsplads. </w:t>
      </w:r>
    </w:p>
    <w:p w14:paraId="5123D27A" w14:textId="77777777" w:rsidR="00A14144" w:rsidRDefault="00A14144" w:rsidP="00A14144"/>
    <w:p w14:paraId="664E784C" w14:textId="77777777" w:rsidR="00A14144" w:rsidRPr="00A14144" w:rsidRDefault="00A14144" w:rsidP="00672FCD">
      <w:pPr>
        <w:rPr>
          <w:rFonts w:ascii="Calibri" w:hAnsi="Calibri"/>
          <w:b/>
          <w:color w:val="9D7601"/>
        </w:rPr>
      </w:pPr>
    </w:p>
    <w:p w14:paraId="6B69DD9D" w14:textId="77777777" w:rsidR="00A14144" w:rsidRDefault="00A14144" w:rsidP="00A14144">
      <w:pPr>
        <w:rPr>
          <w:rFonts w:ascii="Calibri" w:hAnsi="Calibri"/>
          <w:b/>
          <w:color w:val="9D7601"/>
          <w:sz w:val="20"/>
          <w:szCs w:val="20"/>
        </w:rPr>
      </w:pPr>
      <w:r w:rsidRPr="00E57335">
        <w:rPr>
          <w:rFonts w:ascii="Calibri" w:hAnsi="Calibri"/>
          <w:b/>
          <w:color w:val="9D7601"/>
          <w:sz w:val="20"/>
          <w:szCs w:val="20"/>
        </w:rPr>
        <w:t xml:space="preserve">3. SAMARBEJDET OM OPGAVERNE </w:t>
      </w:r>
    </w:p>
    <w:p w14:paraId="5767C05A" w14:textId="77777777" w:rsidR="00B72612" w:rsidRPr="00E57335" w:rsidRDefault="00B72612" w:rsidP="00A14144">
      <w:pPr>
        <w:rPr>
          <w:rFonts w:ascii="Calibri" w:hAnsi="Calibri"/>
          <w:b/>
          <w:color w:val="9D7601"/>
          <w:sz w:val="20"/>
          <w:szCs w:val="20"/>
        </w:rPr>
      </w:pPr>
    </w:p>
    <w:p w14:paraId="424B2153" w14:textId="77777777" w:rsidR="00A14144" w:rsidRDefault="00A14144" w:rsidP="00A14144">
      <w:pPr>
        <w:rPr>
          <w:rFonts w:ascii="Calibri" w:eastAsia="Calibri" w:hAnsi="Calibri" w:cs="Calibri"/>
        </w:rPr>
      </w:pPr>
      <w:r w:rsidRPr="71FFBB98">
        <w:rPr>
          <w:rFonts w:ascii="Calibri" w:eastAsia="Calibri" w:hAnsi="Calibri" w:cs="Calibri"/>
        </w:rPr>
        <w:t>Samarbejdet i Gentofte Kommune udøves gennem:</w:t>
      </w:r>
    </w:p>
    <w:p w14:paraId="574A44D1" w14:textId="77777777" w:rsidR="001F6C0D" w:rsidRDefault="001F6C0D" w:rsidP="00A14144">
      <w:pPr>
        <w:rPr>
          <w:rFonts w:ascii="Calibri" w:eastAsia="Calibri" w:hAnsi="Calibri" w:cs="Calibri"/>
        </w:rPr>
      </w:pPr>
    </w:p>
    <w:p w14:paraId="573EF3B2" w14:textId="77777777" w:rsidR="001F6C0D" w:rsidRPr="001F6C0D" w:rsidRDefault="00A14144" w:rsidP="000F53B0">
      <w:pPr>
        <w:pStyle w:val="Opstilling-punkttegn"/>
        <w:numPr>
          <w:ilvl w:val="0"/>
          <w:numId w:val="20"/>
        </w:numPr>
        <w:spacing w:after="160" w:line="259" w:lineRule="auto"/>
      </w:pPr>
      <w:r w:rsidRPr="001F6C0D">
        <w:rPr>
          <w:rFonts w:ascii="Calibri" w:eastAsia="Calibri" w:hAnsi="Calibri" w:cs="Calibri"/>
        </w:rPr>
        <w:t>Dialog, drøftelse og samspil mellem medarbejderrepræsentanter og ledere</w:t>
      </w:r>
    </w:p>
    <w:p w14:paraId="2517D17A" w14:textId="77777777" w:rsidR="001F6C0D" w:rsidRPr="001F6C0D" w:rsidRDefault="00A14144" w:rsidP="000F53B0">
      <w:pPr>
        <w:pStyle w:val="Opstilling-punkttegn"/>
        <w:numPr>
          <w:ilvl w:val="0"/>
          <w:numId w:val="20"/>
        </w:numPr>
        <w:spacing w:after="160" w:line="259" w:lineRule="auto"/>
        <w:rPr>
          <w:rFonts w:ascii="Calibri" w:eastAsia="Calibri" w:hAnsi="Calibri" w:cs="Calibri"/>
        </w:rPr>
      </w:pPr>
      <w:r w:rsidRPr="001F6C0D">
        <w:rPr>
          <w:rFonts w:ascii="Calibri" w:eastAsia="Calibri" w:hAnsi="Calibri" w:cs="Calibri"/>
        </w:rPr>
        <w:t xml:space="preserve">Samskabelse af opgaver </w:t>
      </w:r>
    </w:p>
    <w:p w14:paraId="1DCBF8AF" w14:textId="77777777" w:rsidR="001F6C0D" w:rsidRPr="001F6C0D" w:rsidRDefault="00A14144" w:rsidP="000F53B0">
      <w:pPr>
        <w:pStyle w:val="Opstilling-punkttegn"/>
        <w:numPr>
          <w:ilvl w:val="0"/>
          <w:numId w:val="20"/>
        </w:numPr>
        <w:spacing w:after="160" w:line="259" w:lineRule="auto"/>
        <w:rPr>
          <w:rFonts w:ascii="Calibri" w:eastAsia="Calibri" w:hAnsi="Calibri" w:cs="Calibri"/>
        </w:rPr>
      </w:pPr>
      <w:r w:rsidRPr="001F6C0D">
        <w:rPr>
          <w:rFonts w:ascii="Calibri" w:eastAsia="Calibri" w:hAnsi="Calibri" w:cs="Calibri"/>
        </w:rPr>
        <w:t>Konkret opgaveløsning</w:t>
      </w:r>
    </w:p>
    <w:p w14:paraId="3510105D" w14:textId="77777777" w:rsidR="001F6C0D" w:rsidRPr="001F6C0D" w:rsidRDefault="00A14144" w:rsidP="000F53B0">
      <w:pPr>
        <w:pStyle w:val="Opstilling-punkttegn"/>
        <w:numPr>
          <w:ilvl w:val="0"/>
          <w:numId w:val="20"/>
        </w:numPr>
        <w:spacing w:after="160" w:line="259" w:lineRule="auto"/>
        <w:rPr>
          <w:rFonts w:ascii="Calibri" w:eastAsia="Calibri" w:hAnsi="Calibri" w:cs="Calibri"/>
        </w:rPr>
      </w:pPr>
      <w:r w:rsidRPr="001F6C0D">
        <w:rPr>
          <w:rFonts w:ascii="Calibri" w:eastAsia="Calibri" w:hAnsi="Calibri" w:cs="Calibri"/>
        </w:rPr>
        <w:t>Medbestemmelse og medindflydelse</w:t>
      </w:r>
    </w:p>
    <w:p w14:paraId="4450A1DE" w14:textId="77777777" w:rsidR="001F6C0D" w:rsidRPr="001F6C0D" w:rsidRDefault="00A14144" w:rsidP="000F53B0">
      <w:pPr>
        <w:pStyle w:val="Opstilling-punkttegn"/>
        <w:numPr>
          <w:ilvl w:val="0"/>
          <w:numId w:val="20"/>
        </w:numPr>
        <w:spacing w:after="160" w:line="259" w:lineRule="auto"/>
        <w:rPr>
          <w:rFonts w:ascii="Calibri" w:eastAsia="Calibri" w:hAnsi="Calibri" w:cs="Calibri"/>
        </w:rPr>
      </w:pPr>
      <w:r w:rsidRPr="001F6C0D">
        <w:rPr>
          <w:rFonts w:ascii="Calibri" w:eastAsia="Calibri" w:hAnsi="Calibri" w:cs="Calibri"/>
        </w:rPr>
        <w:t>Involvering og indflydelse</w:t>
      </w:r>
    </w:p>
    <w:p w14:paraId="645E9292" w14:textId="77777777" w:rsidR="001F6C0D" w:rsidRPr="001F6C0D" w:rsidRDefault="00A14144" w:rsidP="000F53B0">
      <w:pPr>
        <w:pStyle w:val="Opstilling-punkttegn"/>
        <w:numPr>
          <w:ilvl w:val="0"/>
          <w:numId w:val="20"/>
        </w:numPr>
        <w:spacing w:after="160" w:line="259" w:lineRule="auto"/>
        <w:rPr>
          <w:rFonts w:ascii="Calibri" w:eastAsia="Calibri" w:hAnsi="Calibri" w:cs="Calibri"/>
        </w:rPr>
      </w:pPr>
      <w:r w:rsidRPr="001F6C0D">
        <w:rPr>
          <w:rFonts w:ascii="Calibri" w:eastAsia="Calibri" w:hAnsi="Calibri" w:cs="Calibri"/>
        </w:rPr>
        <w:t>Indgåelse af aftaler og retningslinjer</w:t>
      </w:r>
    </w:p>
    <w:p w14:paraId="1B29CB79" w14:textId="77777777" w:rsidR="00A14144" w:rsidRPr="001F6C0D" w:rsidRDefault="00A14144" w:rsidP="000F53B0">
      <w:pPr>
        <w:pStyle w:val="Opstilling-punkttegn"/>
        <w:numPr>
          <w:ilvl w:val="0"/>
          <w:numId w:val="20"/>
        </w:numPr>
        <w:spacing w:after="160" w:line="259" w:lineRule="auto"/>
        <w:rPr>
          <w:rFonts w:ascii="Calibri" w:eastAsia="Calibri" w:hAnsi="Calibri" w:cs="Calibri"/>
        </w:rPr>
      </w:pPr>
      <w:r w:rsidRPr="001F6C0D">
        <w:rPr>
          <w:rFonts w:ascii="Calibri" w:eastAsia="Calibri" w:hAnsi="Calibri" w:cs="Calibri"/>
        </w:rPr>
        <w:t>Gensidig information.</w:t>
      </w:r>
    </w:p>
    <w:p w14:paraId="2D6FB208" w14:textId="77777777" w:rsidR="00D20DA4" w:rsidRDefault="00A14144" w:rsidP="00A14144">
      <w:pPr>
        <w:rPr>
          <w:rFonts w:ascii="Calibri" w:eastAsia="Calibri" w:hAnsi="Calibri" w:cs="Calibri"/>
        </w:rPr>
      </w:pPr>
      <w:r w:rsidRPr="00B357B2">
        <w:rPr>
          <w:rFonts w:ascii="Calibri" w:eastAsia="Calibri" w:hAnsi="Calibri" w:cs="Calibri"/>
        </w:rPr>
        <w:t>MED-indflydelse og MED-bestemmelse er</w:t>
      </w:r>
      <w:r w:rsidR="00297936">
        <w:rPr>
          <w:rFonts w:ascii="Calibri" w:eastAsia="Calibri" w:hAnsi="Calibri" w:cs="Calibri"/>
        </w:rPr>
        <w:t>,</w:t>
      </w:r>
      <w:r w:rsidRPr="00B357B2">
        <w:rPr>
          <w:rFonts w:ascii="Calibri" w:eastAsia="Calibri" w:hAnsi="Calibri" w:cs="Calibri"/>
        </w:rPr>
        <w:t xml:space="preserve"> sammen med tillid, dialog og samarbejde</w:t>
      </w:r>
      <w:r w:rsidR="00297936">
        <w:rPr>
          <w:rFonts w:ascii="Calibri" w:eastAsia="Calibri" w:hAnsi="Calibri" w:cs="Calibri"/>
        </w:rPr>
        <w:t>,</w:t>
      </w:r>
      <w:r w:rsidRPr="00B357B2">
        <w:rPr>
          <w:rFonts w:ascii="Calibri" w:eastAsia="Calibri" w:hAnsi="Calibri" w:cs="Calibri"/>
        </w:rPr>
        <w:t xml:space="preserve"> kernen i MED-aftalen. </w:t>
      </w:r>
    </w:p>
    <w:p w14:paraId="310DA4EA" w14:textId="77777777" w:rsidR="00D20DA4" w:rsidRDefault="00D20DA4" w:rsidP="00A14144">
      <w:pPr>
        <w:rPr>
          <w:rFonts w:ascii="Calibri" w:eastAsia="Calibri" w:hAnsi="Calibri" w:cs="Calibri"/>
        </w:rPr>
      </w:pPr>
    </w:p>
    <w:p w14:paraId="737C6DD6" w14:textId="77777777" w:rsidR="00A14144" w:rsidRDefault="00A14144" w:rsidP="00A14144">
      <w:pPr>
        <w:rPr>
          <w:rFonts w:ascii="Calibri" w:eastAsia="Calibri" w:hAnsi="Calibri" w:cs="Calibri"/>
        </w:rPr>
      </w:pPr>
      <w:r w:rsidRPr="00B357B2">
        <w:rPr>
          <w:rFonts w:ascii="Calibri" w:eastAsia="Calibri" w:hAnsi="Calibri" w:cs="Calibri"/>
        </w:rPr>
        <w:t>Medbestemmelse og medindflydelsen finder sted i de etablerede MED-strukturer</w:t>
      </w:r>
      <w:r>
        <w:rPr>
          <w:rFonts w:ascii="Calibri" w:eastAsia="Calibri" w:hAnsi="Calibri" w:cs="Calibri"/>
        </w:rPr>
        <w:t>. Det finder også sted</w:t>
      </w:r>
      <w:r w:rsidRPr="00B357B2">
        <w:rPr>
          <w:rFonts w:ascii="Calibri" w:eastAsia="Calibri" w:hAnsi="Calibri" w:cs="Calibri"/>
        </w:rPr>
        <w:t xml:space="preserve"> i midlertidige MED-organisationer på tværs af strukturerne, som dannes for at sikre medindflydelse og medbestemmelse på </w:t>
      </w:r>
      <w:r>
        <w:rPr>
          <w:rFonts w:ascii="Calibri" w:eastAsia="Calibri" w:hAnsi="Calibri" w:cs="Calibri"/>
        </w:rPr>
        <w:t xml:space="preserve">de opgaver, som løses på tværs. </w:t>
      </w:r>
      <w:r w:rsidRPr="00075322">
        <w:rPr>
          <w:rFonts w:ascii="Calibri" w:eastAsia="Calibri" w:hAnsi="Calibri" w:cs="Calibri"/>
        </w:rPr>
        <w:t>Involvering og indflydelse</w:t>
      </w:r>
      <w:r w:rsidRPr="00B357B2">
        <w:rPr>
          <w:rFonts w:ascii="Calibri" w:eastAsia="Calibri" w:hAnsi="Calibri" w:cs="Calibri"/>
        </w:rPr>
        <w:t xml:space="preserve"> skal også sikres i tværgående netværk, arbejdsgrupper og lignende arbejdsformer, som etableres </w:t>
      </w:r>
      <w:r w:rsidRPr="00765E74">
        <w:rPr>
          <w:rFonts w:ascii="Calibri" w:eastAsia="Calibri" w:hAnsi="Calibri" w:cs="Calibri"/>
          <w:i/>
        </w:rPr>
        <w:t>uden for</w:t>
      </w:r>
      <w:r w:rsidRPr="00B357B2">
        <w:rPr>
          <w:rFonts w:ascii="Calibri" w:eastAsia="Calibri" w:hAnsi="Calibri" w:cs="Calibri"/>
        </w:rPr>
        <w:t xml:space="preserve"> MED-strukturen.</w:t>
      </w:r>
    </w:p>
    <w:p w14:paraId="078E99DD" w14:textId="77777777" w:rsidR="00A14144" w:rsidRPr="00B357B2" w:rsidRDefault="00A14144" w:rsidP="00A14144"/>
    <w:p w14:paraId="04B17527" w14:textId="77777777" w:rsidR="00A14144" w:rsidRDefault="00C44A87" w:rsidP="00A14144">
      <w:pPr>
        <w:rPr>
          <w:rFonts w:ascii="Calibri" w:eastAsia="Calibri" w:hAnsi="Calibri" w:cs="Calibri"/>
        </w:rPr>
      </w:pPr>
      <w:r>
        <w:rPr>
          <w:rFonts w:ascii="Calibri" w:eastAsia="Calibri" w:hAnsi="Calibri" w:cs="Calibri"/>
          <w:noProof/>
          <w:lang w:eastAsia="da-DK"/>
        </w:rPr>
        <w:drawing>
          <wp:anchor distT="0" distB="0" distL="114300" distR="114300" simplePos="0" relativeHeight="251660288" behindDoc="0" locked="0" layoutInCell="1" allowOverlap="1" wp14:anchorId="761359BE" wp14:editId="5F66D1F8">
            <wp:simplePos x="0" y="0"/>
            <wp:positionH relativeFrom="column">
              <wp:posOffset>3729990</wp:posOffset>
            </wp:positionH>
            <wp:positionV relativeFrom="paragraph">
              <wp:posOffset>121285</wp:posOffset>
            </wp:positionV>
            <wp:extent cx="3409950" cy="1200150"/>
            <wp:effectExtent l="1905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a:ext>
                      </a:extLst>
                    </a:blip>
                    <a:srcRect l="13496" t="27831" r="10835" b="19706"/>
                    <a:stretch>
                      <a:fillRect/>
                    </a:stretch>
                  </pic:blipFill>
                  <pic:spPr>
                    <a:xfrm>
                      <a:off x="0" y="0"/>
                      <a:ext cx="3409950" cy="1200150"/>
                    </a:xfrm>
                    <a:prstGeom prst="rect">
                      <a:avLst/>
                    </a:prstGeom>
                  </pic:spPr>
                </pic:pic>
              </a:graphicData>
            </a:graphic>
          </wp:anchor>
        </w:drawing>
      </w:r>
      <w:r w:rsidR="00A14144" w:rsidRPr="00BD3AC6">
        <w:rPr>
          <w:rFonts w:ascii="Calibri" w:eastAsia="Calibri" w:hAnsi="Calibri" w:cs="Calibri"/>
        </w:rPr>
        <w:t xml:space="preserve">MED understøtter hermed også en omstilling af arbejdsformerne i organisationen, hvor </w:t>
      </w:r>
      <w:r w:rsidR="00A14144">
        <w:rPr>
          <w:rFonts w:ascii="Calibri" w:eastAsia="Calibri" w:hAnsi="Calibri" w:cs="Calibri"/>
        </w:rPr>
        <w:t xml:space="preserve">det er opgaven, der ’sætter holdet’. Det indebærer, at </w:t>
      </w:r>
      <w:r w:rsidR="00A14144" w:rsidRPr="00BD3AC6">
        <w:rPr>
          <w:rFonts w:ascii="Calibri" w:eastAsia="Calibri" w:hAnsi="Calibri" w:cs="Calibri"/>
        </w:rPr>
        <w:t xml:space="preserve">opgaver i endnu højere grad vil blive løst på tværs af organisationen i netværk, arbejdsgrupper og lignende. </w:t>
      </w:r>
      <w:r w:rsidR="00A14144">
        <w:rPr>
          <w:rFonts w:ascii="Calibri" w:eastAsia="Calibri" w:hAnsi="Calibri" w:cs="Calibri"/>
        </w:rPr>
        <w:t>Og vi styrker samtidig den tværgående ledelse og koordinering,</w:t>
      </w:r>
      <w:r w:rsidR="00A14144" w:rsidRPr="00333567">
        <w:rPr>
          <w:rFonts w:ascii="Calibri" w:eastAsia="Calibri" w:hAnsi="Calibri" w:cs="Calibri"/>
        </w:rPr>
        <w:t xml:space="preserve"> </w:t>
      </w:r>
      <w:r w:rsidR="00A14144">
        <w:rPr>
          <w:rFonts w:ascii="Calibri" w:eastAsia="Calibri" w:hAnsi="Calibri" w:cs="Calibri"/>
        </w:rPr>
        <w:t xml:space="preserve">når vi </w:t>
      </w:r>
      <w:r w:rsidR="00A14144" w:rsidRPr="00BD3AC6">
        <w:rPr>
          <w:rFonts w:ascii="Calibri" w:eastAsia="Calibri" w:hAnsi="Calibri" w:cs="Calibri"/>
        </w:rPr>
        <w:t>udveksler viden, erfa</w:t>
      </w:r>
      <w:r w:rsidR="00A14144">
        <w:rPr>
          <w:rFonts w:ascii="Calibri" w:eastAsia="Calibri" w:hAnsi="Calibri" w:cs="Calibri"/>
        </w:rPr>
        <w:t xml:space="preserve">ringer og opgaver. Det skaber helhed, sammenhæng og handlekraft tæt på borgerne. </w:t>
      </w:r>
    </w:p>
    <w:p w14:paraId="26E7FFAF" w14:textId="77777777" w:rsidR="00C44A87" w:rsidRDefault="00C44A87" w:rsidP="00D9047F">
      <w:pPr>
        <w:rPr>
          <w:rFonts w:ascii="Calibri" w:hAnsi="Calibri"/>
          <w:b/>
          <w:color w:val="9D7601"/>
        </w:rPr>
      </w:pPr>
    </w:p>
    <w:p w14:paraId="2D489DFD" w14:textId="77777777" w:rsidR="00C44A87" w:rsidRDefault="00C44A87" w:rsidP="00D9047F">
      <w:pPr>
        <w:rPr>
          <w:rFonts w:ascii="Calibri" w:hAnsi="Calibri"/>
          <w:b/>
          <w:color w:val="9D7601"/>
        </w:rPr>
      </w:pPr>
    </w:p>
    <w:p w14:paraId="55E1BC57" w14:textId="77777777" w:rsidR="00C44A87" w:rsidRDefault="00C44A87" w:rsidP="00D9047F">
      <w:pPr>
        <w:rPr>
          <w:rFonts w:ascii="Calibri" w:hAnsi="Calibri"/>
          <w:b/>
          <w:color w:val="9D7601"/>
        </w:rPr>
      </w:pPr>
    </w:p>
    <w:p w14:paraId="50032FBE" w14:textId="77777777" w:rsidR="001F6C0D" w:rsidRDefault="00A14144" w:rsidP="00D9047F">
      <w:pPr>
        <w:rPr>
          <w:rFonts w:ascii="Calibri" w:hAnsi="Calibri"/>
          <w:b/>
          <w:color w:val="9D7601"/>
        </w:rPr>
      </w:pPr>
      <w:r w:rsidRPr="00A14144">
        <w:rPr>
          <w:rFonts w:ascii="Calibri" w:hAnsi="Calibri"/>
          <w:b/>
          <w:color w:val="9D7601"/>
        </w:rPr>
        <w:t xml:space="preserve">3.1. MEDINDFLYDELSE, MEDBESTEMMELSE OG SAMSKABELSE I MED-ORGANISATIONEN </w:t>
      </w:r>
    </w:p>
    <w:p w14:paraId="254B7992" w14:textId="77777777" w:rsidR="000F53B0" w:rsidRDefault="000F53B0" w:rsidP="00D9047F"/>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1" w:themeFill="accent6"/>
        <w:tblLayout w:type="fixed"/>
        <w:tblCellMar>
          <w:left w:w="0" w:type="dxa"/>
          <w:right w:w="0" w:type="dxa"/>
        </w:tblCellMar>
        <w:tblLook w:val="04A0" w:firstRow="1" w:lastRow="0" w:firstColumn="1" w:lastColumn="0" w:noHBand="0" w:noVBand="1"/>
      </w:tblPr>
      <w:tblGrid>
        <w:gridCol w:w="5667"/>
      </w:tblGrid>
      <w:tr w:rsidR="001F6C0D" w14:paraId="76394A18" w14:textId="77777777" w:rsidTr="00CD5C64">
        <w:tc>
          <w:tcPr>
            <w:tcW w:w="5667" w:type="dxa"/>
            <w:shd w:val="clear" w:color="auto" w:fill="E5E5E1" w:themeFill="accent6"/>
          </w:tcPr>
          <w:p w14:paraId="5B839EF1" w14:textId="77777777" w:rsidR="00D20DA4" w:rsidRDefault="00D20DA4" w:rsidP="00E72569">
            <w:pPr>
              <w:ind w:left="142" w:right="138"/>
              <w:rPr>
                <w:rFonts w:ascii="Calibri" w:eastAsia="Calibri" w:hAnsi="Calibri" w:cs="Calibri"/>
              </w:rPr>
            </w:pPr>
          </w:p>
          <w:p w14:paraId="637579A3" w14:textId="77777777" w:rsidR="001F6C0D" w:rsidRPr="00D20DA4" w:rsidRDefault="001F6C0D" w:rsidP="00E72569">
            <w:pPr>
              <w:ind w:left="142" w:right="138"/>
              <w:rPr>
                <w:rFonts w:ascii="Calibri" w:eastAsia="Calibri" w:hAnsi="Calibri" w:cs="Calibri"/>
                <w:sz w:val="20"/>
                <w:szCs w:val="20"/>
              </w:rPr>
            </w:pPr>
            <w:r w:rsidRPr="00D20DA4">
              <w:rPr>
                <w:rFonts w:ascii="Calibri" w:eastAsia="Calibri" w:hAnsi="Calibri" w:cs="Calibri"/>
                <w:sz w:val="20"/>
                <w:szCs w:val="20"/>
              </w:rPr>
              <w:t>MED-indflydelse er muligheden for at påvirke et bestemt forhold, en udvikling eller en beslutning</w:t>
            </w:r>
            <w:r w:rsidR="00D20DA4">
              <w:rPr>
                <w:rFonts w:ascii="Calibri" w:eastAsia="Calibri" w:hAnsi="Calibri" w:cs="Calibri"/>
                <w:sz w:val="20"/>
                <w:szCs w:val="20"/>
              </w:rPr>
              <w:t>sproces</w:t>
            </w:r>
            <w:r w:rsidR="00E57335">
              <w:rPr>
                <w:rFonts w:ascii="Calibri" w:eastAsia="Calibri" w:hAnsi="Calibri" w:cs="Calibri"/>
                <w:sz w:val="20"/>
                <w:szCs w:val="20"/>
              </w:rPr>
              <w:t xml:space="preserve"> i </w:t>
            </w:r>
            <w:r w:rsidRPr="00D20DA4">
              <w:rPr>
                <w:rFonts w:ascii="Calibri" w:eastAsia="Calibri" w:hAnsi="Calibri" w:cs="Calibri"/>
                <w:sz w:val="20"/>
                <w:szCs w:val="20"/>
              </w:rPr>
              <w:t>åbne drøftelser mellem ledelse og medarbejdere, inden ledelsen træffer beslutninger. Fx hvordan arbejdspladsen disponerer budgettet.</w:t>
            </w:r>
          </w:p>
          <w:p w14:paraId="2CC8463F" w14:textId="77777777" w:rsidR="00506BB3" w:rsidRPr="00D20DA4" w:rsidRDefault="00506BB3" w:rsidP="00E72569">
            <w:pPr>
              <w:ind w:left="142" w:right="138"/>
              <w:rPr>
                <w:rFonts w:ascii="Calibri" w:eastAsia="Calibri" w:hAnsi="Calibri" w:cs="Calibri"/>
                <w:sz w:val="20"/>
                <w:szCs w:val="20"/>
              </w:rPr>
            </w:pPr>
          </w:p>
          <w:p w14:paraId="1A3BA52C" w14:textId="77777777" w:rsidR="001F6C0D" w:rsidRPr="00D20DA4" w:rsidRDefault="001F6C0D" w:rsidP="00E72569">
            <w:pPr>
              <w:ind w:left="142" w:right="138"/>
              <w:rPr>
                <w:rFonts w:ascii="Calibri" w:eastAsia="Calibri" w:hAnsi="Calibri" w:cs="Calibri"/>
                <w:sz w:val="20"/>
                <w:szCs w:val="20"/>
              </w:rPr>
            </w:pPr>
            <w:r w:rsidRPr="00D20DA4">
              <w:rPr>
                <w:rFonts w:ascii="Calibri" w:eastAsia="Calibri" w:hAnsi="Calibri" w:cs="Calibri"/>
                <w:sz w:val="20"/>
                <w:szCs w:val="20"/>
              </w:rPr>
              <w:t xml:space="preserve">MED-bestemmelse er, at man er med til at bestemme i konkrete situationer og inden for givne rammer. Medbestemmelse </w:t>
            </w:r>
            <w:r w:rsidR="00E57335">
              <w:rPr>
                <w:rFonts w:ascii="Calibri" w:eastAsia="Calibri" w:hAnsi="Calibri" w:cs="Calibri"/>
                <w:sz w:val="20"/>
                <w:szCs w:val="20"/>
              </w:rPr>
              <w:t>sker</w:t>
            </w:r>
            <w:r w:rsidRPr="00D20DA4">
              <w:rPr>
                <w:rFonts w:ascii="Calibri" w:eastAsia="Calibri" w:hAnsi="Calibri" w:cs="Calibri"/>
                <w:sz w:val="20"/>
                <w:szCs w:val="20"/>
              </w:rPr>
              <w:t xml:space="preserve"> gennem fælles beslutninger og på grundlag af åbne drøftelser mellem ledere og medarbejdere. Der følger medansvar for beslutningerne og en fælles forpligtelse til at formidle, skabe forståelse for, overholde og arbejde for de fælles beslutninger. </w:t>
            </w:r>
            <w:r w:rsidR="00E57335">
              <w:rPr>
                <w:rFonts w:ascii="Calibri" w:eastAsia="Calibri" w:hAnsi="Calibri" w:cs="Calibri"/>
                <w:sz w:val="20"/>
                <w:szCs w:val="20"/>
              </w:rPr>
              <w:t>For</w:t>
            </w:r>
            <w:r w:rsidRPr="00D20DA4">
              <w:rPr>
                <w:rFonts w:ascii="Calibri" w:eastAsia="Calibri" w:hAnsi="Calibri" w:cs="Calibri"/>
                <w:sz w:val="20"/>
                <w:szCs w:val="20"/>
              </w:rPr>
              <w:t xml:space="preserve"> eksempel, at MED i fællesskab fastlægger retningslinjer, fx hvornår man kan holde tjenestefri </w:t>
            </w:r>
            <w:r w:rsidR="00C44A87">
              <w:rPr>
                <w:rFonts w:ascii="Calibri" w:eastAsia="Calibri" w:hAnsi="Calibri" w:cs="Calibri"/>
                <w:sz w:val="20"/>
                <w:szCs w:val="20"/>
              </w:rPr>
              <w:t>med og uden løn.</w:t>
            </w:r>
          </w:p>
          <w:p w14:paraId="7D3C4AFE" w14:textId="77777777" w:rsidR="001F6C0D" w:rsidRPr="00D20DA4" w:rsidRDefault="001F6C0D" w:rsidP="00E72569">
            <w:pPr>
              <w:ind w:left="142" w:right="138"/>
              <w:rPr>
                <w:rFonts w:ascii="Calibri" w:eastAsia="Calibri" w:hAnsi="Calibri" w:cs="Calibri"/>
                <w:sz w:val="20"/>
                <w:szCs w:val="20"/>
              </w:rPr>
            </w:pPr>
          </w:p>
          <w:p w14:paraId="0D15F374" w14:textId="77777777" w:rsidR="001F6C0D" w:rsidRPr="00D20DA4" w:rsidRDefault="001F6C0D" w:rsidP="00E72569">
            <w:pPr>
              <w:ind w:left="142" w:right="138"/>
              <w:rPr>
                <w:rFonts w:ascii="Calibri" w:eastAsia="Calibri" w:hAnsi="Calibri" w:cs="Calibri"/>
                <w:sz w:val="20"/>
                <w:szCs w:val="20"/>
              </w:rPr>
            </w:pPr>
            <w:r w:rsidRPr="00D20DA4">
              <w:rPr>
                <w:rFonts w:ascii="Calibri" w:eastAsia="Calibri" w:hAnsi="Calibri" w:cs="Calibri"/>
                <w:sz w:val="20"/>
                <w:szCs w:val="20"/>
              </w:rPr>
              <w:t xml:space="preserve">Når vi samskaber, er vi gensidigt afhængige af hinanden for at løse opgaven. </w:t>
            </w:r>
            <w:r w:rsidR="00506BB3" w:rsidRPr="00D20DA4">
              <w:rPr>
                <w:rFonts w:ascii="Calibri" w:eastAsia="Calibri" w:hAnsi="Calibri" w:cs="Calibri"/>
                <w:sz w:val="20"/>
                <w:szCs w:val="20"/>
              </w:rPr>
              <w:t>I s</w:t>
            </w:r>
            <w:r w:rsidRPr="00D20DA4">
              <w:rPr>
                <w:rFonts w:ascii="Calibri" w:eastAsia="Calibri" w:hAnsi="Calibri" w:cs="Calibri"/>
                <w:sz w:val="20"/>
                <w:szCs w:val="20"/>
              </w:rPr>
              <w:t>amskabelse</w:t>
            </w:r>
            <w:r w:rsidR="00506BB3" w:rsidRPr="00D20DA4">
              <w:rPr>
                <w:rFonts w:ascii="Calibri" w:eastAsia="Calibri" w:hAnsi="Calibri" w:cs="Calibri"/>
                <w:sz w:val="20"/>
                <w:szCs w:val="20"/>
              </w:rPr>
              <w:t xml:space="preserve"> </w:t>
            </w:r>
            <w:r w:rsidRPr="00D20DA4">
              <w:rPr>
                <w:rFonts w:ascii="Calibri" w:eastAsia="Calibri" w:hAnsi="Calibri" w:cs="Calibri"/>
                <w:sz w:val="20"/>
                <w:szCs w:val="20"/>
              </w:rPr>
              <w:t xml:space="preserve">bruger </w:t>
            </w:r>
            <w:r w:rsidR="00506BB3" w:rsidRPr="00D20DA4">
              <w:rPr>
                <w:rFonts w:ascii="Calibri" w:eastAsia="Calibri" w:hAnsi="Calibri" w:cs="Calibri"/>
                <w:sz w:val="20"/>
                <w:szCs w:val="20"/>
              </w:rPr>
              <w:t xml:space="preserve">vi </w:t>
            </w:r>
            <w:r w:rsidRPr="00D20DA4">
              <w:rPr>
                <w:rFonts w:ascii="Calibri" w:eastAsia="Calibri" w:hAnsi="Calibri" w:cs="Calibri"/>
                <w:sz w:val="20"/>
                <w:szCs w:val="20"/>
              </w:rPr>
              <w:t xml:space="preserve">de forskellige parters kompetencer, ideer, engagement og virkelyst i at udvikle ideer og strategier, </w:t>
            </w:r>
            <w:r w:rsidR="000F53B0" w:rsidRPr="00D20DA4">
              <w:rPr>
                <w:rFonts w:ascii="Calibri" w:eastAsia="Calibri" w:hAnsi="Calibri" w:cs="Calibri"/>
                <w:sz w:val="20"/>
                <w:szCs w:val="20"/>
              </w:rPr>
              <w:t>løse en fælles opgave</w:t>
            </w:r>
            <w:r w:rsidRPr="00D20DA4">
              <w:rPr>
                <w:rFonts w:ascii="Calibri" w:eastAsia="Calibri" w:hAnsi="Calibri" w:cs="Calibri"/>
                <w:sz w:val="20"/>
                <w:szCs w:val="20"/>
              </w:rPr>
              <w:t xml:space="preserve"> eller håndtere udfordringer. I MED-sammenhæng fx, at MED på tværs af opgaveområderne har udviklet samspillet</w:t>
            </w:r>
            <w:r w:rsidR="00E57335">
              <w:rPr>
                <w:rFonts w:ascii="Calibri" w:eastAsia="Calibri" w:hAnsi="Calibri" w:cs="Calibri"/>
                <w:sz w:val="20"/>
                <w:szCs w:val="20"/>
              </w:rPr>
              <w:t xml:space="preserve"> mellem tillidsvalgte og ledere</w:t>
            </w:r>
            <w:r w:rsidRPr="00D20DA4">
              <w:rPr>
                <w:rFonts w:ascii="Calibri" w:eastAsia="Calibri" w:hAnsi="Calibri" w:cs="Calibri"/>
                <w:sz w:val="20"/>
                <w:szCs w:val="20"/>
              </w:rPr>
              <w:t>.</w:t>
            </w:r>
          </w:p>
          <w:p w14:paraId="1E296250" w14:textId="77777777" w:rsidR="001F6C0D" w:rsidRPr="00D20DA4" w:rsidRDefault="001F6C0D" w:rsidP="00E72569">
            <w:pPr>
              <w:ind w:left="142" w:right="138"/>
              <w:rPr>
                <w:rFonts w:ascii="Calibri" w:eastAsia="Calibri" w:hAnsi="Calibri" w:cs="Calibri"/>
                <w:sz w:val="20"/>
                <w:szCs w:val="20"/>
              </w:rPr>
            </w:pPr>
          </w:p>
          <w:p w14:paraId="34AD613E" w14:textId="77777777" w:rsidR="001F6C0D" w:rsidRDefault="001F6C0D" w:rsidP="00E72569">
            <w:pPr>
              <w:pStyle w:val="Faktaboks-Tekst"/>
              <w:ind w:left="142" w:right="138"/>
              <w:rPr>
                <w:rFonts w:ascii="Calibri" w:eastAsia="Calibri" w:hAnsi="Calibri" w:cs="Calibri"/>
                <w:sz w:val="20"/>
                <w:szCs w:val="20"/>
              </w:rPr>
            </w:pPr>
            <w:r w:rsidRPr="00D20DA4">
              <w:rPr>
                <w:rFonts w:ascii="Calibri" w:eastAsia="Calibri" w:hAnsi="Calibri" w:cs="Calibri"/>
                <w:sz w:val="20"/>
                <w:szCs w:val="20"/>
              </w:rPr>
              <w:t>Derudover er MED-indflydelse og MED-bestemmelse beskrevet i Rammeaftalens paragraf 6.</w:t>
            </w:r>
          </w:p>
          <w:p w14:paraId="7A785A9E" w14:textId="77777777" w:rsidR="00E72569" w:rsidRPr="0031208C" w:rsidRDefault="00E72569" w:rsidP="00E72569">
            <w:pPr>
              <w:pStyle w:val="Faktaboks-Tekst"/>
              <w:ind w:left="142" w:right="138"/>
            </w:pPr>
          </w:p>
        </w:tc>
      </w:tr>
    </w:tbl>
    <w:p w14:paraId="0EDC6DBD" w14:textId="77777777" w:rsidR="001F6C0D" w:rsidRPr="00A14144" w:rsidRDefault="001F6C0D" w:rsidP="00A14144">
      <w:pPr>
        <w:rPr>
          <w:rFonts w:ascii="Calibri" w:hAnsi="Calibri"/>
          <w:b/>
          <w:color w:val="9D7601"/>
        </w:rPr>
      </w:pPr>
    </w:p>
    <w:p w14:paraId="396A983E" w14:textId="77777777" w:rsidR="00A14144" w:rsidRDefault="00C44A87" w:rsidP="00A14144">
      <w:pPr>
        <w:rPr>
          <w:rFonts w:ascii="Calibri" w:eastAsia="Calibri" w:hAnsi="Calibri" w:cs="Calibri"/>
        </w:rPr>
      </w:pPr>
      <w:r w:rsidRPr="001F6C0D">
        <w:rPr>
          <w:rFonts w:ascii="Calibri" w:hAnsi="Calibri"/>
          <w:b/>
          <w:color w:val="9D7601"/>
        </w:rPr>
        <w:t>I</w:t>
      </w:r>
      <w:r>
        <w:rPr>
          <w:rFonts w:ascii="Calibri" w:hAnsi="Calibri"/>
          <w:b/>
          <w:color w:val="9D7601"/>
        </w:rPr>
        <w:t>NDFLYDELSESTRAPPEN</w:t>
      </w:r>
      <w:r w:rsidRPr="00307946">
        <w:rPr>
          <w:rFonts w:ascii="Calibri" w:eastAsia="Calibri" w:hAnsi="Calibri" w:cs="Calibri"/>
          <w:b/>
          <w:bCs/>
          <w:noProof/>
          <w:lang w:eastAsia="da-DK"/>
        </w:rPr>
        <w:t xml:space="preserve"> </w:t>
      </w:r>
    </w:p>
    <w:p w14:paraId="495F5F49" w14:textId="77777777" w:rsidR="00257616" w:rsidRDefault="00A14144" w:rsidP="000F53B0">
      <w:pPr>
        <w:spacing w:line="276" w:lineRule="auto"/>
        <w:rPr>
          <w:rFonts w:ascii="Calibri" w:eastAsia="Calibri" w:hAnsi="Calibri" w:cs="Calibri"/>
        </w:rPr>
      </w:pPr>
      <w:r w:rsidRPr="00BD3AC6">
        <w:rPr>
          <w:rFonts w:ascii="Calibri" w:eastAsia="Calibri" w:hAnsi="Calibri" w:cs="Calibri"/>
        </w:rPr>
        <w:t xml:space="preserve">MED-organisationen i Gentofte Kommune er i dialog på alle niveauer. Det er særligt på arbejdspladsniveauet, MED skal sætte sig selv i spil og løse opgaverne i samspil med resten af arbejdspladsen. Det gør MED ved at gribe fat i de opgaver og udfordringer, arbejdspladsen har og skal håndtere og samarbejde om løsninger, der skaber værdi for kerneopgaven og for arbejdspladsen. </w:t>
      </w:r>
    </w:p>
    <w:p w14:paraId="6AD74869" w14:textId="77777777" w:rsidR="00257616" w:rsidRDefault="00257616" w:rsidP="000F53B0">
      <w:pPr>
        <w:spacing w:line="276" w:lineRule="auto"/>
        <w:rPr>
          <w:rFonts w:ascii="Calibri" w:eastAsia="Calibri" w:hAnsi="Calibri" w:cs="Calibri"/>
        </w:rPr>
      </w:pPr>
    </w:p>
    <w:p w14:paraId="6001DCA1" w14:textId="77777777" w:rsidR="009A3967" w:rsidRDefault="000F53B0" w:rsidP="000F53B0">
      <w:pPr>
        <w:spacing w:line="276" w:lineRule="auto"/>
        <w:rPr>
          <w:rFonts w:ascii="Calibri" w:eastAsia="Calibri" w:hAnsi="Calibri" w:cs="Calibri"/>
          <w:b/>
          <w:bCs/>
        </w:rPr>
      </w:pPr>
      <w:r w:rsidRPr="00BD3AC6">
        <w:rPr>
          <w:rFonts w:ascii="Calibri" w:eastAsia="Calibri" w:hAnsi="Calibri" w:cs="Calibri"/>
        </w:rPr>
        <w:t>Samarbejdet sker på arbejdspladsniveau og mellem arbejdspladser og mellem MED-niveauer, når det er relevant at samarbejde for at få de bedste løsninger</w:t>
      </w:r>
      <w:r>
        <w:rPr>
          <w:rFonts w:ascii="Calibri" w:eastAsia="Calibri" w:hAnsi="Calibri" w:cs="Calibri"/>
        </w:rPr>
        <w:t>. Hovedudvalget stiller sig til rådighed for hele MED-organisationen og understøtter samarbejde og dialoger i MED-organisationen.</w:t>
      </w:r>
      <w:r w:rsidRPr="71FFBB98">
        <w:rPr>
          <w:rFonts w:ascii="Calibri" w:eastAsia="Calibri" w:hAnsi="Calibri" w:cs="Calibri"/>
          <w:b/>
          <w:bCs/>
        </w:rPr>
        <w:t xml:space="preserve"> </w:t>
      </w:r>
    </w:p>
    <w:p w14:paraId="4279E953" w14:textId="77777777" w:rsidR="00C44A87" w:rsidRDefault="00C44A87" w:rsidP="000F53B0">
      <w:pPr>
        <w:spacing w:line="276" w:lineRule="auto"/>
        <w:rPr>
          <w:rFonts w:ascii="Calibri" w:eastAsia="Calibri" w:hAnsi="Calibri" w:cs="Calibri"/>
          <w:b/>
          <w:bCs/>
        </w:rPr>
      </w:pPr>
    </w:p>
    <w:tbl>
      <w:tblPr>
        <w:tblStyle w:val="Tabel-Gitter"/>
        <w:tblW w:w="5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1" w:themeFill="accent6"/>
        <w:tblLayout w:type="fixed"/>
        <w:tblCellMar>
          <w:left w:w="0" w:type="dxa"/>
          <w:right w:w="0" w:type="dxa"/>
        </w:tblCellMar>
        <w:tblLook w:val="04A0" w:firstRow="1" w:lastRow="0" w:firstColumn="1" w:lastColumn="0" w:noHBand="0" w:noVBand="1"/>
      </w:tblPr>
      <w:tblGrid>
        <w:gridCol w:w="5667"/>
      </w:tblGrid>
      <w:tr w:rsidR="009A3967" w14:paraId="7BD778F3" w14:textId="77777777" w:rsidTr="009F03E2">
        <w:tc>
          <w:tcPr>
            <w:tcW w:w="5667" w:type="dxa"/>
            <w:shd w:val="clear" w:color="auto" w:fill="E5E5E1" w:themeFill="accent6"/>
          </w:tcPr>
          <w:p w14:paraId="59F8F103" w14:textId="77777777" w:rsidR="00D20DA4" w:rsidRDefault="00D20DA4" w:rsidP="009A3967">
            <w:pPr>
              <w:rPr>
                <w:rFonts w:ascii="Calibri" w:hAnsi="Calibri"/>
                <w:b/>
                <w:color w:val="9D7601"/>
              </w:rPr>
            </w:pPr>
          </w:p>
          <w:p w14:paraId="3E42F474" w14:textId="77777777" w:rsidR="009A3967" w:rsidRPr="00E57335" w:rsidRDefault="009A3967" w:rsidP="00E72569">
            <w:pPr>
              <w:ind w:left="142" w:right="138"/>
              <w:rPr>
                <w:rFonts w:ascii="Calibri" w:hAnsi="Calibri"/>
                <w:b/>
                <w:color w:val="9D7601"/>
                <w:sz w:val="20"/>
                <w:szCs w:val="20"/>
              </w:rPr>
            </w:pPr>
            <w:r w:rsidRPr="00E57335">
              <w:rPr>
                <w:rFonts w:ascii="Calibri" w:hAnsi="Calibri"/>
                <w:b/>
                <w:color w:val="9D7601"/>
                <w:sz w:val="20"/>
                <w:szCs w:val="20"/>
              </w:rPr>
              <w:t xml:space="preserve">INFORMATION OG DRØFTELSE </w:t>
            </w:r>
          </w:p>
          <w:p w14:paraId="29A8E35A" w14:textId="77777777" w:rsidR="009A3967" w:rsidRPr="00E57335" w:rsidRDefault="009A3967" w:rsidP="00E72569">
            <w:pPr>
              <w:ind w:left="142" w:right="138"/>
              <w:rPr>
                <w:rFonts w:ascii="Calibri" w:eastAsia="Calibri" w:hAnsi="Calibri" w:cs="Calibri"/>
                <w:sz w:val="20"/>
                <w:szCs w:val="20"/>
              </w:rPr>
            </w:pPr>
            <w:r w:rsidRPr="00E57335">
              <w:rPr>
                <w:rFonts w:ascii="Calibri" w:eastAsia="Calibri" w:hAnsi="Calibri" w:cs="Calibri"/>
                <w:sz w:val="20"/>
                <w:szCs w:val="20"/>
              </w:rPr>
              <w:t xml:space="preserve">Der er en gensidig forpligtigelse til </w:t>
            </w:r>
            <w:r w:rsidR="00C44A87">
              <w:rPr>
                <w:rFonts w:ascii="Calibri" w:eastAsia="Calibri" w:hAnsi="Calibri" w:cs="Calibri"/>
                <w:sz w:val="20"/>
                <w:szCs w:val="20"/>
              </w:rPr>
              <w:t xml:space="preserve">at </w:t>
            </w:r>
            <w:r w:rsidRPr="00E57335">
              <w:rPr>
                <w:rFonts w:ascii="Calibri" w:eastAsia="Calibri" w:hAnsi="Calibri" w:cs="Calibri"/>
                <w:sz w:val="20"/>
                <w:szCs w:val="20"/>
              </w:rPr>
              <w:t xml:space="preserve">give god og tilstrækkelig information om og drøfte arbejdsforhold, personaleforhold, samarbejdsforhold og arbejdsmiljøforhold. Det gælder også væsentlige forslag i Kommunalbestyrelsen og politiske udvalg. Ledelsen skal: </w:t>
            </w:r>
          </w:p>
          <w:p w14:paraId="4F26CC09" w14:textId="77777777" w:rsidR="009A3967" w:rsidRPr="00E57335" w:rsidRDefault="009A3967" w:rsidP="00E72569">
            <w:pPr>
              <w:ind w:left="142" w:right="138"/>
              <w:rPr>
                <w:sz w:val="20"/>
                <w:szCs w:val="20"/>
              </w:rPr>
            </w:pPr>
          </w:p>
          <w:p w14:paraId="1E6E5508" w14:textId="77777777" w:rsidR="009A3967" w:rsidRPr="00E72569" w:rsidRDefault="009A3967" w:rsidP="00E72569">
            <w:pPr>
              <w:pStyle w:val="Listeafsnit"/>
              <w:numPr>
                <w:ilvl w:val="0"/>
                <w:numId w:val="33"/>
              </w:numPr>
              <w:spacing w:line="240" w:lineRule="auto"/>
              <w:ind w:right="138"/>
              <w:rPr>
                <w:rFonts w:ascii="Calibri" w:hAnsi="Calibri"/>
                <w:sz w:val="20"/>
                <w:szCs w:val="20"/>
              </w:rPr>
            </w:pPr>
            <w:r w:rsidRPr="00E72569">
              <w:rPr>
                <w:rFonts w:ascii="Calibri" w:hAnsi="Calibri"/>
                <w:sz w:val="20"/>
                <w:szCs w:val="20"/>
              </w:rPr>
              <w:t>Informere om den seneste og forventede udvikling i virksomhedens aktiviteter og økonomiske situation</w:t>
            </w:r>
          </w:p>
          <w:p w14:paraId="09C0CCA1" w14:textId="77777777" w:rsidR="009A3967" w:rsidRPr="00E72569" w:rsidRDefault="009A3967" w:rsidP="00E72569">
            <w:pPr>
              <w:pStyle w:val="Listeafsnit"/>
              <w:numPr>
                <w:ilvl w:val="0"/>
                <w:numId w:val="33"/>
              </w:numPr>
              <w:spacing w:line="240" w:lineRule="auto"/>
              <w:ind w:right="138"/>
              <w:rPr>
                <w:rFonts w:ascii="Calibri" w:hAnsi="Calibri"/>
                <w:sz w:val="20"/>
                <w:szCs w:val="20"/>
              </w:rPr>
            </w:pPr>
            <w:r w:rsidRPr="00E72569">
              <w:rPr>
                <w:rFonts w:ascii="Calibri" w:hAnsi="Calibri"/>
                <w:sz w:val="20"/>
                <w:szCs w:val="20"/>
              </w:rPr>
              <w:t>Informere og drøfte situationen, strukturen og den forventede udvikling med hensyn til beskæftigelsen i organisationen, samt om alle planlagte foranstaltninger, navnlig når beskæftigelsen er truet</w:t>
            </w:r>
          </w:p>
          <w:p w14:paraId="44770338" w14:textId="77777777" w:rsidR="009A3967" w:rsidRPr="00E72569" w:rsidRDefault="009A3967" w:rsidP="00E72569">
            <w:pPr>
              <w:pStyle w:val="Listeafsnit"/>
              <w:numPr>
                <w:ilvl w:val="0"/>
                <w:numId w:val="33"/>
              </w:numPr>
              <w:spacing w:line="240" w:lineRule="auto"/>
              <w:ind w:right="138"/>
              <w:rPr>
                <w:rFonts w:ascii="Calibri" w:hAnsi="Calibri"/>
                <w:sz w:val="20"/>
                <w:szCs w:val="20"/>
              </w:rPr>
            </w:pPr>
            <w:r w:rsidRPr="00E72569">
              <w:rPr>
                <w:rFonts w:ascii="Calibri" w:hAnsi="Calibri"/>
                <w:sz w:val="20"/>
                <w:szCs w:val="20"/>
              </w:rPr>
              <w:t xml:space="preserve">Informere og drøfte beslutninger, der kan medføre betydelige ændringer i arbejdets tilrettelæggelse og ansættelsesforhold, herunder beslutninger om virksomhedsoverdragelse. </w:t>
            </w:r>
          </w:p>
          <w:p w14:paraId="24C3672B" w14:textId="77777777" w:rsidR="00D15C29" w:rsidRPr="00E57335" w:rsidRDefault="00D15C29" w:rsidP="00E72569">
            <w:pPr>
              <w:pStyle w:val="Listeafsnit"/>
              <w:spacing w:line="240" w:lineRule="auto"/>
              <w:ind w:left="142" w:right="138"/>
              <w:rPr>
                <w:sz w:val="20"/>
                <w:szCs w:val="20"/>
              </w:rPr>
            </w:pPr>
          </w:p>
          <w:p w14:paraId="77599EB4" w14:textId="77777777" w:rsidR="00D15C29" w:rsidRPr="00E57335" w:rsidRDefault="009A3967" w:rsidP="00E72569">
            <w:pPr>
              <w:ind w:left="142" w:right="138"/>
              <w:rPr>
                <w:rFonts w:ascii="Calibri" w:eastAsia="Calibri" w:hAnsi="Calibri" w:cs="Calibri"/>
                <w:sz w:val="20"/>
                <w:szCs w:val="20"/>
              </w:rPr>
            </w:pPr>
            <w:r w:rsidRPr="00E57335">
              <w:rPr>
                <w:rFonts w:ascii="Calibri" w:eastAsia="Calibri" w:hAnsi="Calibri" w:cs="Calibri"/>
                <w:sz w:val="20"/>
                <w:szCs w:val="20"/>
              </w:rPr>
              <w:t xml:space="preserve">Informationen skal gives på et så tidligt tidspunkt, på en sådan måde og i en form, </w:t>
            </w:r>
            <w:r w:rsidR="00257616">
              <w:rPr>
                <w:rFonts w:ascii="Calibri" w:eastAsia="Calibri" w:hAnsi="Calibri" w:cs="Calibri"/>
                <w:sz w:val="20"/>
                <w:szCs w:val="20"/>
              </w:rPr>
              <w:t>så</w:t>
            </w:r>
            <w:r w:rsidRPr="00E57335">
              <w:rPr>
                <w:rFonts w:ascii="Calibri" w:eastAsia="Calibri" w:hAnsi="Calibri" w:cs="Calibri"/>
                <w:sz w:val="20"/>
                <w:szCs w:val="20"/>
              </w:rPr>
              <w:t xml:space="preserve"> det giver gode muligheder for en grundig drøftelse, så medarbejdernes synspunkter og forslag kan kvalificere ledelsens perspektiv. Ledelsen skal informere beslutningstagende organer, herunder</w:t>
            </w:r>
            <w:r w:rsidR="00D15C29" w:rsidRPr="00E57335">
              <w:rPr>
                <w:rFonts w:ascii="Calibri" w:eastAsia="Calibri" w:hAnsi="Calibri" w:cs="Calibri"/>
                <w:sz w:val="20"/>
                <w:szCs w:val="20"/>
              </w:rPr>
              <w:t xml:space="preserve"> Kommunalbestyrelsen/politiske udvalg om medarbejdernes synspunkter, inden beslutninger tages, så medarbejdernes synspunkter indgår i beslutningsgrundlaget. </w:t>
            </w:r>
          </w:p>
          <w:p w14:paraId="442A6789" w14:textId="77777777" w:rsidR="00D15C29" w:rsidRPr="00E57335" w:rsidRDefault="00D15C29" w:rsidP="00E72569">
            <w:pPr>
              <w:ind w:left="142" w:right="138"/>
              <w:rPr>
                <w:rFonts w:ascii="Calibri" w:eastAsia="Calibri" w:hAnsi="Calibri" w:cs="Calibri"/>
                <w:sz w:val="20"/>
                <w:szCs w:val="20"/>
              </w:rPr>
            </w:pPr>
          </w:p>
          <w:p w14:paraId="29D2CE42" w14:textId="77777777" w:rsidR="00C14678" w:rsidRPr="00C14678" w:rsidRDefault="00D15C29" w:rsidP="00E72569">
            <w:pPr>
              <w:ind w:left="142" w:right="138"/>
              <w:jc w:val="left"/>
              <w:rPr>
                <w:color w:val="0070C0"/>
                <w:sz w:val="20"/>
                <w:szCs w:val="20"/>
              </w:rPr>
            </w:pPr>
            <w:r w:rsidRPr="00E57335">
              <w:rPr>
                <w:rFonts w:ascii="Calibri" w:eastAsia="Calibri" w:hAnsi="Calibri" w:cs="Calibri"/>
                <w:sz w:val="20"/>
                <w:szCs w:val="20"/>
              </w:rPr>
              <w:t xml:space="preserve">Ovenstående er ikke en indskrænkning af rammeaftalens paragraf </w:t>
            </w:r>
            <w:r w:rsidR="006D07A9" w:rsidRPr="00E57335">
              <w:rPr>
                <w:rFonts w:ascii="Calibri" w:eastAsia="Calibri" w:hAnsi="Calibri" w:cs="Calibri"/>
                <w:sz w:val="20"/>
                <w:szCs w:val="20"/>
              </w:rPr>
              <w:t>7.1.</w:t>
            </w:r>
            <w:r w:rsidRPr="00E57335">
              <w:rPr>
                <w:rFonts w:ascii="Calibri" w:eastAsia="Calibri" w:hAnsi="Calibri" w:cs="Calibri"/>
                <w:sz w:val="20"/>
                <w:szCs w:val="20"/>
              </w:rPr>
              <w:t xml:space="preserve"> men en udvidelse.</w:t>
            </w:r>
            <w:r w:rsidR="006D07A9" w:rsidRPr="00E57335">
              <w:rPr>
                <w:rFonts w:ascii="Calibri" w:eastAsia="Calibri" w:hAnsi="Calibri" w:cs="Calibri"/>
                <w:sz w:val="20"/>
                <w:szCs w:val="20"/>
              </w:rPr>
              <w:t xml:space="preserve"> </w:t>
            </w:r>
            <w:r w:rsidRPr="00E57335">
              <w:rPr>
                <w:rFonts w:ascii="Calibri" w:eastAsia="Calibri" w:hAnsi="Calibri" w:cs="Calibri"/>
                <w:sz w:val="20"/>
                <w:szCs w:val="20"/>
              </w:rPr>
              <w:t xml:space="preserve">Se også </w:t>
            </w:r>
            <w:r w:rsidR="006D07A9" w:rsidRPr="00C14678">
              <w:rPr>
                <w:rFonts w:ascii="Calibri" w:eastAsia="Calibri" w:hAnsi="Calibri" w:cs="Calibri"/>
                <w:color w:val="0070C0"/>
                <w:sz w:val="20"/>
                <w:szCs w:val="20"/>
              </w:rPr>
              <w:t>P</w:t>
            </w:r>
            <w:r w:rsidRPr="00C14678">
              <w:rPr>
                <w:rFonts w:ascii="Calibri" w:eastAsia="Calibri" w:hAnsi="Calibri" w:cs="Calibri"/>
                <w:color w:val="0070C0"/>
                <w:sz w:val="20"/>
                <w:szCs w:val="20"/>
              </w:rPr>
              <w:t>rocedureretningslinjer</w:t>
            </w:r>
            <w:r w:rsidR="006D07A9" w:rsidRPr="00C14678">
              <w:rPr>
                <w:rFonts w:ascii="Calibri" w:eastAsia="Calibri" w:hAnsi="Calibri" w:cs="Calibri"/>
                <w:color w:val="0070C0"/>
                <w:sz w:val="20"/>
                <w:szCs w:val="20"/>
              </w:rPr>
              <w:t xml:space="preserve"> for MED-organisationen</w:t>
            </w:r>
          </w:p>
          <w:p w14:paraId="173F8B80" w14:textId="77777777" w:rsidR="00D20DA4" w:rsidRPr="0031208C" w:rsidRDefault="00C14678" w:rsidP="00C14678">
            <w:pPr>
              <w:jc w:val="left"/>
            </w:pPr>
            <w:r w:rsidRPr="0031208C">
              <w:t xml:space="preserve"> </w:t>
            </w:r>
          </w:p>
        </w:tc>
      </w:tr>
    </w:tbl>
    <w:p w14:paraId="1447FF1C" w14:textId="77777777" w:rsidR="00C14678" w:rsidRDefault="00C14678" w:rsidP="009F03E2">
      <w:pPr>
        <w:rPr>
          <w:rFonts w:ascii="Calibri" w:hAnsi="Calibri"/>
          <w:b/>
          <w:color w:val="9D7601"/>
          <w:sz w:val="20"/>
          <w:szCs w:val="20"/>
        </w:rPr>
      </w:pPr>
    </w:p>
    <w:p w14:paraId="2912A054" w14:textId="77777777" w:rsidR="00257616" w:rsidRDefault="00257616" w:rsidP="009F03E2">
      <w:pPr>
        <w:rPr>
          <w:rFonts w:ascii="Calibri" w:hAnsi="Calibri"/>
          <w:b/>
          <w:color w:val="9D7601"/>
          <w:sz w:val="20"/>
          <w:szCs w:val="20"/>
        </w:rPr>
      </w:pPr>
    </w:p>
    <w:p w14:paraId="4A9D711C" w14:textId="77777777" w:rsidR="009F03E2" w:rsidRDefault="009F03E2" w:rsidP="009F03E2">
      <w:pPr>
        <w:rPr>
          <w:rFonts w:ascii="Calibri" w:hAnsi="Calibri"/>
          <w:b/>
          <w:color w:val="9D7601"/>
          <w:sz w:val="20"/>
          <w:szCs w:val="20"/>
        </w:rPr>
      </w:pPr>
      <w:r w:rsidRPr="00E57335">
        <w:rPr>
          <w:rFonts w:ascii="Calibri" w:hAnsi="Calibri"/>
          <w:b/>
          <w:color w:val="9D7601"/>
          <w:sz w:val="20"/>
          <w:szCs w:val="20"/>
        </w:rPr>
        <w:t>4. ARBEJDSMILJØ</w:t>
      </w:r>
    </w:p>
    <w:p w14:paraId="15091AAA" w14:textId="77777777" w:rsidR="00B72612" w:rsidRPr="00E57335" w:rsidRDefault="00B72612" w:rsidP="009F03E2">
      <w:pPr>
        <w:rPr>
          <w:rFonts w:ascii="Calibri" w:hAnsi="Calibri"/>
          <w:b/>
          <w:color w:val="9D7601"/>
          <w:sz w:val="20"/>
          <w:szCs w:val="20"/>
        </w:rPr>
      </w:pPr>
    </w:p>
    <w:p w14:paraId="195096EB" w14:textId="77777777" w:rsidR="009F03E2" w:rsidRDefault="009F03E2" w:rsidP="009F03E2">
      <w:pPr>
        <w:rPr>
          <w:rFonts w:ascii="Calibri" w:eastAsia="Calibri" w:hAnsi="Calibri" w:cs="Calibri"/>
        </w:rPr>
      </w:pPr>
      <w:r w:rsidRPr="71FFBB98">
        <w:rPr>
          <w:rFonts w:ascii="Calibri" w:eastAsia="Calibri" w:hAnsi="Calibri" w:cs="Calibri"/>
        </w:rPr>
        <w:t>Vi arbejder målrettet på at fremme et sikkert, sundt og udviklende arbejdsmiljø i Gentofte Kommune, der afspejler de ambitioner, vi har for både at være en god kommune at leve i som borger og være en robust arbejdsplads, hvor medarbejdere og ledere trives.</w:t>
      </w:r>
    </w:p>
    <w:p w14:paraId="43BA80D3" w14:textId="77777777" w:rsidR="009F03E2" w:rsidRDefault="009F03E2" w:rsidP="009F03E2">
      <w:r w:rsidRPr="71FFBB98">
        <w:rPr>
          <w:rFonts w:ascii="Calibri" w:eastAsia="Calibri" w:hAnsi="Calibri" w:cs="Calibri"/>
        </w:rPr>
        <w:t xml:space="preserve"> </w:t>
      </w:r>
    </w:p>
    <w:p w14:paraId="64ECF51E" w14:textId="77777777" w:rsidR="009F03E2" w:rsidRDefault="009F03E2" w:rsidP="009F03E2">
      <w:pPr>
        <w:rPr>
          <w:rFonts w:ascii="Calibri" w:eastAsia="Calibri" w:hAnsi="Calibri" w:cs="Calibri"/>
        </w:rPr>
      </w:pPr>
      <w:r w:rsidRPr="71FFBB98">
        <w:rPr>
          <w:rFonts w:ascii="Calibri" w:eastAsia="Calibri" w:hAnsi="Calibri" w:cs="Calibri"/>
        </w:rPr>
        <w:t xml:space="preserve">Vi prioriterer et godt arbejdsmiljø højt og har som grundlag, at det som minimum og til enhver tid er i overensstemmelse med </w:t>
      </w:r>
      <w:r>
        <w:rPr>
          <w:rFonts w:ascii="Calibri" w:eastAsia="Calibri" w:hAnsi="Calibri" w:cs="Calibri"/>
        </w:rPr>
        <w:t>’</w:t>
      </w:r>
      <w:r w:rsidRPr="71FFBB98">
        <w:rPr>
          <w:rFonts w:ascii="Calibri" w:eastAsia="Calibri" w:hAnsi="Calibri" w:cs="Calibri"/>
        </w:rPr>
        <w:t>den tekniske og sociale udvikling i samfundet</w:t>
      </w:r>
      <w:r>
        <w:rPr>
          <w:rFonts w:ascii="Calibri" w:eastAsia="Calibri" w:hAnsi="Calibri" w:cs="Calibri"/>
        </w:rPr>
        <w:t xml:space="preserve">’. Det vil sige, at et godt arbejdsmiljø skal ses i sammenhæng </w:t>
      </w:r>
      <w:r w:rsidRPr="002A4CCC">
        <w:rPr>
          <w:rFonts w:ascii="Calibri" w:eastAsia="Calibri" w:hAnsi="Calibri" w:cs="Calibri"/>
        </w:rPr>
        <w:t>med udviklingen i</w:t>
      </w:r>
      <w:r>
        <w:rPr>
          <w:rFonts w:ascii="Calibri" w:eastAsia="Calibri" w:hAnsi="Calibri" w:cs="Calibri"/>
          <w:color w:val="FF0000"/>
        </w:rPr>
        <w:t xml:space="preserve"> </w:t>
      </w:r>
      <w:r>
        <w:rPr>
          <w:rFonts w:ascii="Calibri" w:eastAsia="Calibri" w:hAnsi="Calibri" w:cs="Calibri"/>
        </w:rPr>
        <w:t xml:space="preserve">arbejdsformer samt den teknologi, herunder IT, og viden, vi til en hver tid bruger for at løse opgaverne, fx når vi arbejder på tværs i organisationen </w:t>
      </w:r>
      <w:r w:rsidRPr="009900A3">
        <w:rPr>
          <w:rFonts w:ascii="Calibri" w:eastAsia="Calibri" w:hAnsi="Calibri" w:cs="Calibri"/>
        </w:rPr>
        <w:t xml:space="preserve">og </w:t>
      </w:r>
      <w:r>
        <w:rPr>
          <w:rFonts w:ascii="Calibri" w:eastAsia="Calibri" w:hAnsi="Calibri" w:cs="Calibri"/>
        </w:rPr>
        <w:t>kommunikerer på kommunens intranet eller i sociale medier.</w:t>
      </w:r>
      <w:r w:rsidRPr="71FFBB98">
        <w:rPr>
          <w:rFonts w:ascii="Calibri" w:eastAsia="Calibri" w:hAnsi="Calibri" w:cs="Calibri"/>
        </w:rPr>
        <w:t xml:space="preserve"> </w:t>
      </w:r>
    </w:p>
    <w:p w14:paraId="71847143" w14:textId="77777777" w:rsidR="001448EF" w:rsidRDefault="001448EF" w:rsidP="009F03E2">
      <w:pPr>
        <w:rPr>
          <w:rFonts w:ascii="Calibri" w:eastAsia="Calibri" w:hAnsi="Calibri" w:cs="Calibri"/>
        </w:rPr>
      </w:pPr>
    </w:p>
    <w:p w14:paraId="00FA10BA" w14:textId="77777777" w:rsidR="009F03E2" w:rsidRDefault="009F03E2" w:rsidP="009F03E2">
      <w:r w:rsidRPr="71FFBB98">
        <w:rPr>
          <w:rFonts w:ascii="Calibri" w:eastAsia="Calibri" w:hAnsi="Calibri" w:cs="Calibri"/>
        </w:rPr>
        <w:t>MED bidrager aktivt til at integrere arbejdsmiljøet i arbejdspladsens daglige arbejde med kerneopgaven</w:t>
      </w:r>
      <w:r>
        <w:rPr>
          <w:rFonts w:ascii="Calibri" w:eastAsia="Calibri" w:hAnsi="Calibri" w:cs="Calibri"/>
        </w:rPr>
        <w:t xml:space="preserve"> og</w:t>
      </w:r>
      <w:r w:rsidRPr="71FFBB98">
        <w:rPr>
          <w:rFonts w:ascii="Calibri" w:eastAsia="Calibri" w:hAnsi="Calibri" w:cs="Calibri"/>
        </w:rPr>
        <w:t xml:space="preserve"> i samarbejdet på tværs</w:t>
      </w:r>
      <w:r>
        <w:rPr>
          <w:rFonts w:ascii="Calibri" w:eastAsia="Calibri" w:hAnsi="Calibri" w:cs="Calibri"/>
        </w:rPr>
        <w:t>. A</w:t>
      </w:r>
      <w:r w:rsidRPr="71FFBB98">
        <w:rPr>
          <w:rFonts w:ascii="Calibri" w:eastAsia="Calibri" w:hAnsi="Calibri" w:cs="Calibri"/>
        </w:rPr>
        <w:t xml:space="preserve">rbejdsmiljøet indgår </w:t>
      </w:r>
      <w:r>
        <w:rPr>
          <w:rFonts w:ascii="Calibri" w:eastAsia="Calibri" w:hAnsi="Calibri" w:cs="Calibri"/>
        </w:rPr>
        <w:t xml:space="preserve">tillige </w:t>
      </w:r>
      <w:r w:rsidRPr="71FFBB98">
        <w:rPr>
          <w:rFonts w:ascii="Calibri" w:eastAsia="Calibri" w:hAnsi="Calibri" w:cs="Calibri"/>
        </w:rPr>
        <w:t xml:space="preserve">i et helhedsperspektiv </w:t>
      </w:r>
      <w:r>
        <w:rPr>
          <w:rFonts w:ascii="Calibri" w:eastAsia="Calibri" w:hAnsi="Calibri" w:cs="Calibri"/>
        </w:rPr>
        <w:t xml:space="preserve">sammen </w:t>
      </w:r>
      <w:r w:rsidRPr="71FFBB98">
        <w:rPr>
          <w:rFonts w:ascii="Calibri" w:eastAsia="Calibri" w:hAnsi="Calibri" w:cs="Calibri"/>
        </w:rPr>
        <w:t>med bl.a. strategier, kvalitet</w:t>
      </w:r>
      <w:r>
        <w:rPr>
          <w:rFonts w:ascii="Calibri" w:eastAsia="Calibri" w:hAnsi="Calibri" w:cs="Calibri"/>
        </w:rPr>
        <w:t xml:space="preserve"> og</w:t>
      </w:r>
      <w:r w:rsidRPr="71FFBB98">
        <w:rPr>
          <w:rFonts w:ascii="Calibri" w:eastAsia="Calibri" w:hAnsi="Calibri" w:cs="Calibri"/>
        </w:rPr>
        <w:t xml:space="preserve"> kompetenceudvikling, så det giver både god trivsel og mening i arbejdet. </w:t>
      </w:r>
    </w:p>
    <w:p w14:paraId="14606CF1" w14:textId="77777777" w:rsidR="009F03E2" w:rsidRDefault="009F03E2" w:rsidP="009F03E2">
      <w:pPr>
        <w:rPr>
          <w:rFonts w:ascii="Calibri" w:eastAsia="Calibri" w:hAnsi="Calibri" w:cs="Calibri"/>
        </w:rPr>
      </w:pPr>
    </w:p>
    <w:p w14:paraId="524003F6" w14:textId="796A9CC5" w:rsidR="009F03E2" w:rsidRDefault="009F03E2" w:rsidP="009F03E2">
      <w:pPr>
        <w:rPr>
          <w:rFonts w:ascii="Calibri" w:eastAsia="Calibri" w:hAnsi="Calibri" w:cs="Calibri"/>
        </w:rPr>
      </w:pPr>
      <w:r w:rsidRPr="71FFBB98">
        <w:rPr>
          <w:rFonts w:ascii="Calibri" w:eastAsia="Calibri" w:hAnsi="Calibri" w:cs="Calibri"/>
        </w:rPr>
        <w:t>Det er alle medarbejdere og lederes ansvar at medvirke aktivt til at skabe e</w:t>
      </w:r>
      <w:r>
        <w:rPr>
          <w:rFonts w:ascii="Calibri" w:eastAsia="Calibri" w:hAnsi="Calibri" w:cs="Calibri"/>
        </w:rPr>
        <w:t>t godt arbejdsmiljø i hverdagen</w:t>
      </w:r>
      <w:r w:rsidRPr="71FFBB98">
        <w:rPr>
          <w:rFonts w:ascii="Calibri" w:eastAsia="Calibri" w:hAnsi="Calibri" w:cs="Calibri"/>
        </w:rPr>
        <w:t xml:space="preserve"> og medvirke til tidlig </w:t>
      </w:r>
      <w:r>
        <w:rPr>
          <w:rFonts w:ascii="Calibri" w:eastAsia="Calibri" w:hAnsi="Calibri" w:cs="Calibri"/>
        </w:rPr>
        <w:t xml:space="preserve">forebyggelse </w:t>
      </w:r>
      <w:r w:rsidRPr="71FFBB98">
        <w:rPr>
          <w:rFonts w:ascii="Calibri" w:eastAsia="Calibri" w:hAnsi="Calibri" w:cs="Calibri"/>
        </w:rPr>
        <w:t>og reel indflydelse</w:t>
      </w:r>
      <w:r>
        <w:rPr>
          <w:rFonts w:ascii="Calibri" w:eastAsia="Calibri" w:hAnsi="Calibri" w:cs="Calibri"/>
        </w:rPr>
        <w:t xml:space="preserve"> på arbejdsmiljøet</w:t>
      </w:r>
      <w:r w:rsidRPr="71FFBB98">
        <w:rPr>
          <w:rFonts w:ascii="Calibri" w:eastAsia="Calibri" w:hAnsi="Calibri" w:cs="Calibri"/>
        </w:rPr>
        <w:t>. Ledere på alle niveauer har derudover et særligt ansvar for arbejdsmiljøet. De skal sikre, at medarbejdernes opgaver planlægges og kan udføres fuldt forsvarligt, og at der kontinuerligt er fokus på for</w:t>
      </w:r>
      <w:r w:rsidR="00085154">
        <w:rPr>
          <w:rFonts w:ascii="Calibri" w:eastAsia="Calibri" w:hAnsi="Calibri" w:cs="Calibri"/>
        </w:rPr>
        <w:t>ebyggelse af risici i arbejdet.</w:t>
      </w:r>
    </w:p>
    <w:p w14:paraId="7CE4D25D" w14:textId="77777777" w:rsidR="009F03E2" w:rsidRDefault="009F03E2" w:rsidP="009F03E2"/>
    <w:p w14:paraId="716721C8" w14:textId="77777777" w:rsidR="009F03E2" w:rsidRDefault="009F03E2" w:rsidP="009F03E2">
      <w:pPr>
        <w:rPr>
          <w:rFonts w:ascii="Calibri" w:eastAsia="Calibri" w:hAnsi="Calibri" w:cs="Calibri"/>
        </w:rPr>
      </w:pPr>
      <w:r w:rsidRPr="71FFBB98">
        <w:rPr>
          <w:rFonts w:ascii="Calibri" w:eastAsia="Calibri" w:hAnsi="Calibri" w:cs="Calibri"/>
        </w:rPr>
        <w:t>Der er særligt tre områder, vi prioriterer højt. De uddybes i kommunens arbejdsmiljøpolitik</w:t>
      </w:r>
      <w:r>
        <w:rPr>
          <w:rFonts w:ascii="Calibri" w:eastAsia="Calibri" w:hAnsi="Calibri" w:cs="Calibri"/>
        </w:rPr>
        <w:t>:</w:t>
      </w:r>
    </w:p>
    <w:p w14:paraId="1C87FA5B" w14:textId="77777777" w:rsidR="009F03E2" w:rsidRDefault="009F03E2" w:rsidP="009F03E2"/>
    <w:p w14:paraId="279C42E9" w14:textId="77777777" w:rsidR="009F03E2" w:rsidRPr="009F03E2" w:rsidRDefault="009F03E2" w:rsidP="009F03E2">
      <w:pPr>
        <w:pStyle w:val="Listeafsnit"/>
        <w:numPr>
          <w:ilvl w:val="0"/>
          <w:numId w:val="22"/>
        </w:numPr>
        <w:spacing w:after="160" w:line="259" w:lineRule="auto"/>
        <w:rPr>
          <w:rFonts w:ascii="Calibri" w:hAnsi="Calibri"/>
        </w:rPr>
      </w:pPr>
      <w:r w:rsidRPr="009F03E2">
        <w:rPr>
          <w:rFonts w:ascii="Calibri" w:eastAsia="Calibri" w:hAnsi="Calibri" w:cs="Calibri"/>
        </w:rPr>
        <w:t>Et godt psykisk arbejdsmiljø og robuste arbejdsfællesskaber</w:t>
      </w:r>
    </w:p>
    <w:p w14:paraId="30BFB3EC" w14:textId="77777777" w:rsidR="009F03E2" w:rsidRPr="009F03E2" w:rsidRDefault="009F03E2" w:rsidP="009F03E2">
      <w:pPr>
        <w:pStyle w:val="Listeafsnit"/>
        <w:numPr>
          <w:ilvl w:val="0"/>
          <w:numId w:val="22"/>
        </w:numPr>
        <w:spacing w:after="160" w:line="259" w:lineRule="auto"/>
        <w:rPr>
          <w:rFonts w:ascii="Calibri" w:hAnsi="Calibri"/>
        </w:rPr>
      </w:pPr>
      <w:r w:rsidRPr="009F03E2">
        <w:rPr>
          <w:rFonts w:ascii="Calibri" w:eastAsia="Calibri" w:hAnsi="Calibri" w:cs="Calibri"/>
        </w:rPr>
        <w:t>Forebyggelse af fysisk og mental nedslidning og arbejdsskader</w:t>
      </w:r>
    </w:p>
    <w:p w14:paraId="45661EF4" w14:textId="77777777" w:rsidR="009F03E2" w:rsidRDefault="009F03E2" w:rsidP="009F03E2">
      <w:pPr>
        <w:pStyle w:val="Listeafsnit"/>
        <w:numPr>
          <w:ilvl w:val="0"/>
          <w:numId w:val="22"/>
        </w:numPr>
        <w:spacing w:after="160" w:line="259" w:lineRule="auto"/>
        <w:rPr>
          <w:rFonts w:ascii="Calibri" w:hAnsi="Calibri"/>
        </w:rPr>
      </w:pPr>
      <w:r w:rsidRPr="009F03E2">
        <w:rPr>
          <w:rFonts w:ascii="Calibri" w:hAnsi="Calibri"/>
        </w:rPr>
        <w:t xml:space="preserve">Øget værdi og effekt af arbejdsmiljøarbejdet, hvor ledelse, arbejdsmiljørepræsentanter sammen med øvrige medarbejderrepræsentanter bidrager proaktivt med at integrere arbejdsmiljøet i udviklingen af arbejdsplads og organisation. </w:t>
      </w:r>
    </w:p>
    <w:p w14:paraId="79BE55A6" w14:textId="77777777" w:rsidR="00257616" w:rsidRDefault="00257616" w:rsidP="00257616">
      <w:pPr>
        <w:pStyle w:val="Listeafsnit"/>
        <w:spacing w:after="160" w:line="259" w:lineRule="auto"/>
        <w:rPr>
          <w:rFonts w:ascii="Calibri" w:hAnsi="Calibri"/>
        </w:rPr>
      </w:pPr>
    </w:p>
    <w:tbl>
      <w:tblPr>
        <w:tblStyle w:val="Tabel-Gitter"/>
        <w:tblW w:w="5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1" w:themeFill="accent6"/>
        <w:tblLayout w:type="fixed"/>
        <w:tblCellMar>
          <w:left w:w="0" w:type="dxa"/>
          <w:right w:w="0" w:type="dxa"/>
        </w:tblCellMar>
        <w:tblLook w:val="04A0" w:firstRow="1" w:lastRow="0" w:firstColumn="1" w:lastColumn="0" w:noHBand="0" w:noVBand="1"/>
      </w:tblPr>
      <w:tblGrid>
        <w:gridCol w:w="5667"/>
      </w:tblGrid>
      <w:tr w:rsidR="009F03E2" w14:paraId="37EC7649" w14:textId="77777777" w:rsidTr="00A56980">
        <w:tc>
          <w:tcPr>
            <w:tcW w:w="5667" w:type="dxa"/>
            <w:shd w:val="clear" w:color="auto" w:fill="E5E5E1" w:themeFill="accent6"/>
          </w:tcPr>
          <w:p w14:paraId="15E8A76F" w14:textId="77777777" w:rsidR="009F03E2" w:rsidRPr="005E10B0" w:rsidRDefault="00250F76" w:rsidP="00E72569">
            <w:pPr>
              <w:pStyle w:val="Faktaboks-Overskrift"/>
              <w:ind w:left="142"/>
              <w:rPr>
                <w:rFonts w:ascii="Calibri" w:hAnsi="Calibri"/>
                <w:b w:val="0"/>
                <w:color w:val="9D7601"/>
                <w:szCs w:val="20"/>
              </w:rPr>
            </w:pPr>
            <w:r w:rsidRPr="005E10B0">
              <w:rPr>
                <w:rFonts w:ascii="Calibri" w:hAnsi="Calibri"/>
                <w:b w:val="0"/>
                <w:color w:val="9D7601"/>
                <w:szCs w:val="20"/>
              </w:rPr>
              <w:t>I MED samarbejder vi om en lang række initiativer, der bidrager til at øge værdien og effekten af arbejdsmiljøarbejdet i organisationen. Eksempler på det er:</w:t>
            </w:r>
          </w:p>
          <w:p w14:paraId="196C16FB" w14:textId="77777777" w:rsidR="00250F76" w:rsidRPr="005E10B0" w:rsidRDefault="00250F76" w:rsidP="00E72569">
            <w:pPr>
              <w:pStyle w:val="Opstilling-punkttegn"/>
              <w:numPr>
                <w:ilvl w:val="0"/>
                <w:numId w:val="35"/>
              </w:numPr>
              <w:ind w:right="138"/>
              <w:rPr>
                <w:rFonts w:ascii="Calibri" w:hAnsi="Calibri"/>
                <w:sz w:val="20"/>
                <w:szCs w:val="20"/>
              </w:rPr>
            </w:pPr>
            <w:r w:rsidRPr="005E10B0">
              <w:rPr>
                <w:rFonts w:ascii="Calibri" w:hAnsi="Calibri"/>
                <w:sz w:val="20"/>
                <w:szCs w:val="20"/>
              </w:rPr>
              <w:t>En arbejdsmiljøpolitik, der udtrykker værdier og retning i arbejdsmiljøarbejdet</w:t>
            </w:r>
          </w:p>
          <w:p w14:paraId="62BA63DD" w14:textId="77777777" w:rsidR="00250F76" w:rsidRPr="005E10B0" w:rsidRDefault="00250F76" w:rsidP="00E72569">
            <w:pPr>
              <w:pStyle w:val="Opstilling-punkttegn"/>
              <w:numPr>
                <w:ilvl w:val="0"/>
                <w:numId w:val="35"/>
              </w:numPr>
              <w:ind w:right="138"/>
              <w:rPr>
                <w:rFonts w:ascii="Calibri" w:hAnsi="Calibri"/>
                <w:sz w:val="20"/>
                <w:szCs w:val="20"/>
              </w:rPr>
            </w:pPr>
            <w:r w:rsidRPr="005E10B0">
              <w:rPr>
                <w:rFonts w:ascii="Calibri" w:hAnsi="Calibri"/>
                <w:sz w:val="20"/>
                <w:szCs w:val="20"/>
              </w:rPr>
              <w:t>For at styrke helhedsperspektivet i arbejdsmiljøarbejdet gennemføres APV- og trivselsdialoger. De munder ud i digitale handleplaner, der øger fokus på opfølgning og styrker videndeling af gode ideer og løsninger på tværs af organisationen</w:t>
            </w:r>
          </w:p>
          <w:p w14:paraId="2395F678" w14:textId="77777777" w:rsidR="009F03E2" w:rsidRPr="00B72612" w:rsidRDefault="00250F76" w:rsidP="00E72569">
            <w:pPr>
              <w:pStyle w:val="Opstilling-punkttegn"/>
              <w:numPr>
                <w:ilvl w:val="0"/>
                <w:numId w:val="35"/>
              </w:numPr>
              <w:ind w:right="138"/>
              <w:rPr>
                <w:color w:val="0070C0"/>
                <w:sz w:val="20"/>
                <w:szCs w:val="20"/>
              </w:rPr>
            </w:pPr>
            <w:r w:rsidRPr="005E10B0">
              <w:rPr>
                <w:rFonts w:ascii="Calibri" w:hAnsi="Calibri"/>
                <w:sz w:val="20"/>
                <w:szCs w:val="20"/>
              </w:rPr>
              <w:t>MED-organisationen og de enkelte arbejdspladser understøttes med konkret og professionel organisations- og arbejdsmiljørådgivning, der tilbydes via HR. Se flere eks</w:t>
            </w:r>
            <w:r w:rsidR="00D20DA4" w:rsidRPr="005E10B0">
              <w:rPr>
                <w:rFonts w:ascii="Calibri" w:hAnsi="Calibri"/>
                <w:sz w:val="20"/>
                <w:szCs w:val="20"/>
              </w:rPr>
              <w:t xml:space="preserve">empler i </w:t>
            </w:r>
            <w:r w:rsidR="00D20DA4" w:rsidRPr="00B72612">
              <w:rPr>
                <w:rFonts w:ascii="Calibri" w:hAnsi="Calibri"/>
                <w:color w:val="0070C0"/>
                <w:sz w:val="20"/>
                <w:szCs w:val="20"/>
              </w:rPr>
              <w:t>bilag 7.</w:t>
            </w:r>
          </w:p>
          <w:p w14:paraId="4B1D239F" w14:textId="77777777" w:rsidR="009F03E2" w:rsidRPr="0031208C" w:rsidRDefault="009F03E2" w:rsidP="0031208C">
            <w:pPr>
              <w:pStyle w:val="Faktaboks-Tekst"/>
            </w:pPr>
          </w:p>
        </w:tc>
      </w:tr>
    </w:tbl>
    <w:p w14:paraId="05829B1A" w14:textId="77777777" w:rsidR="00A56980" w:rsidRDefault="00A56980" w:rsidP="00A56980">
      <w:pPr>
        <w:rPr>
          <w:rFonts w:ascii="Calibri" w:eastAsia="Calibri" w:hAnsi="Calibri" w:cs="Calibri"/>
          <w:b/>
          <w:bCs/>
        </w:rPr>
      </w:pPr>
    </w:p>
    <w:p w14:paraId="7E84D9FB" w14:textId="77777777" w:rsidR="00A56980" w:rsidRDefault="00A56980" w:rsidP="00A56980">
      <w:pPr>
        <w:rPr>
          <w:rFonts w:ascii="Calibri" w:hAnsi="Calibri"/>
          <w:b/>
          <w:color w:val="9D7601"/>
          <w:sz w:val="20"/>
          <w:szCs w:val="20"/>
        </w:rPr>
      </w:pPr>
    </w:p>
    <w:p w14:paraId="49AB7276" w14:textId="77777777" w:rsidR="00A56980" w:rsidRPr="00A56980" w:rsidRDefault="00A56980" w:rsidP="00A56980">
      <w:pPr>
        <w:rPr>
          <w:rFonts w:ascii="Calibri" w:hAnsi="Calibri"/>
          <w:b/>
          <w:color w:val="9D7601"/>
          <w:sz w:val="20"/>
          <w:szCs w:val="20"/>
        </w:rPr>
      </w:pPr>
      <w:r w:rsidRPr="00A56980">
        <w:rPr>
          <w:rFonts w:ascii="Calibri" w:hAnsi="Calibri"/>
          <w:b/>
          <w:color w:val="9D7601"/>
          <w:sz w:val="20"/>
          <w:szCs w:val="20"/>
        </w:rPr>
        <w:t>5.</w:t>
      </w:r>
      <w:r>
        <w:rPr>
          <w:rFonts w:ascii="Calibri" w:hAnsi="Calibri"/>
          <w:b/>
          <w:color w:val="9D7601"/>
          <w:sz w:val="20"/>
          <w:szCs w:val="20"/>
        </w:rPr>
        <w:t xml:space="preserve"> </w:t>
      </w:r>
      <w:r w:rsidRPr="00A56980">
        <w:rPr>
          <w:rFonts w:ascii="Calibri" w:hAnsi="Calibri"/>
          <w:b/>
          <w:color w:val="9D7601"/>
          <w:sz w:val="20"/>
          <w:szCs w:val="20"/>
        </w:rPr>
        <w:t>STRUKTUREN I MED-ORGANISATIONEN</w:t>
      </w:r>
    </w:p>
    <w:p w14:paraId="5152F182" w14:textId="77777777" w:rsidR="00A56980" w:rsidRPr="00A56980" w:rsidRDefault="00A56980" w:rsidP="00A56980"/>
    <w:p w14:paraId="7607DD7E" w14:textId="77777777" w:rsidR="00A56980" w:rsidRDefault="00A56980" w:rsidP="00A56980">
      <w:pPr>
        <w:rPr>
          <w:rFonts w:ascii="Calibri" w:eastAsia="Calibri" w:hAnsi="Calibri" w:cs="Calibri"/>
        </w:rPr>
      </w:pPr>
      <w:r w:rsidRPr="71FFBB98">
        <w:rPr>
          <w:rFonts w:ascii="Calibri" w:eastAsia="Calibri" w:hAnsi="Calibri" w:cs="Calibri"/>
        </w:rPr>
        <w:t>Gentofte kommunes MED-struktur er baseret på den ledelseskompetence</w:t>
      </w:r>
      <w:r>
        <w:rPr>
          <w:rFonts w:ascii="Calibri" w:eastAsia="Calibri" w:hAnsi="Calibri" w:cs="Calibri"/>
        </w:rPr>
        <w:t>,</w:t>
      </w:r>
      <w:r w:rsidRPr="71FFBB98">
        <w:rPr>
          <w:rFonts w:ascii="Calibri" w:eastAsia="Calibri" w:hAnsi="Calibri" w:cs="Calibri"/>
        </w:rPr>
        <w:t xml:space="preserve"> ledelsen har inden for et givet område med hensyn til arbejds</w:t>
      </w:r>
      <w:r>
        <w:rPr>
          <w:rFonts w:ascii="Calibri" w:eastAsia="Calibri" w:hAnsi="Calibri" w:cs="Calibri"/>
        </w:rPr>
        <w:t>-</w:t>
      </w:r>
      <w:r w:rsidRPr="71FFBB98">
        <w:rPr>
          <w:rFonts w:ascii="Calibri" w:eastAsia="Calibri" w:hAnsi="Calibri" w:cs="Calibri"/>
        </w:rPr>
        <w:t>, personale</w:t>
      </w:r>
      <w:r>
        <w:rPr>
          <w:rFonts w:ascii="Calibri" w:eastAsia="Calibri" w:hAnsi="Calibri" w:cs="Calibri"/>
        </w:rPr>
        <w:t>-</w:t>
      </w:r>
      <w:r w:rsidRPr="71FFBB98">
        <w:rPr>
          <w:rFonts w:ascii="Calibri" w:eastAsia="Calibri" w:hAnsi="Calibri" w:cs="Calibri"/>
        </w:rPr>
        <w:t xml:space="preserve">, samarbejds- og arbejdsmiljøforhold. Hvis der opstår tvivl om rækkevidden af ledelseskompetence, skal ledelsen klargøre grænserne, </w:t>
      </w:r>
      <w:r>
        <w:rPr>
          <w:rFonts w:ascii="Calibri" w:eastAsia="Calibri" w:hAnsi="Calibri" w:cs="Calibri"/>
        </w:rPr>
        <w:t>som er</w:t>
      </w:r>
      <w:r w:rsidRPr="71FFBB98">
        <w:rPr>
          <w:rFonts w:ascii="Calibri" w:eastAsia="Calibri" w:hAnsi="Calibri" w:cs="Calibri"/>
        </w:rPr>
        <w:t xml:space="preserve"> udgangspunktet for medindflydelse og medbestemmelse inden for et givet område. </w:t>
      </w:r>
      <w:r>
        <w:rPr>
          <w:rFonts w:ascii="Calibri" w:eastAsia="Calibri" w:hAnsi="Calibri" w:cs="Calibri"/>
        </w:rPr>
        <w:t xml:space="preserve">Det skal </w:t>
      </w:r>
      <w:r w:rsidRPr="71FFBB98">
        <w:rPr>
          <w:rFonts w:ascii="Calibri" w:eastAsia="Calibri" w:hAnsi="Calibri" w:cs="Calibri"/>
        </w:rPr>
        <w:t xml:space="preserve">på alle niveauer stå klart, hvem, hvornår, hvordan og hvorfor man mødes i et formaliseret MED-arbejde. </w:t>
      </w:r>
    </w:p>
    <w:p w14:paraId="26C91FBD" w14:textId="77777777" w:rsidR="00A56980" w:rsidRDefault="00A56980" w:rsidP="00A56980"/>
    <w:p w14:paraId="0CD35DF8" w14:textId="77777777" w:rsidR="00A56980" w:rsidRDefault="00A56980" w:rsidP="00A56980">
      <w:pPr>
        <w:rPr>
          <w:rFonts w:ascii="Calibri" w:eastAsia="Calibri" w:hAnsi="Calibri" w:cs="Calibri"/>
        </w:rPr>
      </w:pPr>
      <w:r w:rsidRPr="71FFBB98">
        <w:rPr>
          <w:rFonts w:ascii="Calibri" w:eastAsia="Calibri" w:hAnsi="Calibri" w:cs="Calibri"/>
        </w:rPr>
        <w:t>Hovedudvalg</w:t>
      </w:r>
      <w:r>
        <w:rPr>
          <w:rFonts w:ascii="Calibri" w:eastAsia="Calibri" w:hAnsi="Calibri" w:cs="Calibri"/>
        </w:rPr>
        <w:t>,</w:t>
      </w:r>
      <w:r w:rsidRPr="71FFBB98">
        <w:rPr>
          <w:rFonts w:ascii="Calibri" w:eastAsia="Calibri" w:hAnsi="Calibri" w:cs="Calibri"/>
        </w:rPr>
        <w:t xml:space="preserve"> MED-udvalg og MED-grupper aftaler en forretningsorden for at </w:t>
      </w:r>
      <w:r w:rsidRPr="00B357B2">
        <w:rPr>
          <w:rFonts w:ascii="Calibri" w:eastAsia="Calibri" w:hAnsi="Calibri" w:cs="Calibri"/>
        </w:rPr>
        <w:t xml:space="preserve">fastlægge rammerne for arbejdet. Elementerne i en generel forretningsorden er beskrevet i </w:t>
      </w:r>
      <w:r w:rsidRPr="00B72612">
        <w:rPr>
          <w:rFonts w:ascii="Calibri" w:eastAsia="Calibri" w:hAnsi="Calibri" w:cs="Calibri"/>
          <w:color w:val="0070C0"/>
        </w:rPr>
        <w:t>bilag 10</w:t>
      </w:r>
      <w:r w:rsidRPr="00163249">
        <w:rPr>
          <w:rFonts w:ascii="Calibri" w:eastAsia="Calibri" w:hAnsi="Calibri" w:cs="Calibri"/>
        </w:rPr>
        <w:t>.</w:t>
      </w:r>
    </w:p>
    <w:p w14:paraId="23C8B170" w14:textId="77777777" w:rsidR="00A56980" w:rsidRPr="00C91433" w:rsidRDefault="00A56980" w:rsidP="00A56980"/>
    <w:p w14:paraId="654BCDF5" w14:textId="77777777" w:rsidR="00A56980" w:rsidRDefault="00A56980" w:rsidP="00A56980">
      <w:pPr>
        <w:rPr>
          <w:rFonts w:ascii="Calibri" w:eastAsia="Calibri" w:hAnsi="Calibri" w:cs="Calibri"/>
        </w:rPr>
      </w:pPr>
      <w:r w:rsidRPr="71FFBB98">
        <w:rPr>
          <w:rFonts w:ascii="Calibri" w:eastAsia="Calibri" w:hAnsi="Calibri" w:cs="Calibri"/>
        </w:rPr>
        <w:t>MED er organiseret ud fra princippet om, at emner behandles på det niveau, hvor der er beslutningskompetence. Der skal være et sammenhængende system for udøvelse af medindflydelse og medbestemmelse</w:t>
      </w:r>
      <w:r>
        <w:rPr>
          <w:rFonts w:ascii="Calibri" w:eastAsia="Calibri" w:hAnsi="Calibri" w:cs="Calibri"/>
        </w:rPr>
        <w:t>,</w:t>
      </w:r>
      <w:r w:rsidRPr="71FFBB98">
        <w:rPr>
          <w:rFonts w:ascii="Calibri" w:eastAsia="Calibri" w:hAnsi="Calibri" w:cs="Calibri"/>
        </w:rPr>
        <w:t xml:space="preserve"> som udmøntes i den aftalte struktur, der dog ikke kræver ensartethed i de enkelte enheder i kommunen</w:t>
      </w:r>
      <w:r>
        <w:rPr>
          <w:rFonts w:ascii="Calibri" w:eastAsia="Calibri" w:hAnsi="Calibri" w:cs="Calibri"/>
        </w:rPr>
        <w:t>.</w:t>
      </w:r>
    </w:p>
    <w:p w14:paraId="282919A8" w14:textId="77777777" w:rsidR="00A56980" w:rsidRPr="00A56980" w:rsidRDefault="00A56980" w:rsidP="00A56980">
      <w:pPr>
        <w:rPr>
          <w:rFonts w:ascii="Calibri" w:eastAsia="Calibri" w:hAnsi="Calibri" w:cs="Calibri"/>
        </w:rPr>
      </w:pPr>
    </w:p>
    <w:p w14:paraId="4BC9F9DA" w14:textId="77777777" w:rsidR="00A56980" w:rsidRDefault="00A56980" w:rsidP="00A56980">
      <w:pPr>
        <w:rPr>
          <w:rFonts w:ascii="Calibri" w:eastAsia="Calibri" w:hAnsi="Calibri" w:cs="Calibri"/>
        </w:rPr>
      </w:pPr>
      <w:r w:rsidRPr="71FFBB98">
        <w:rPr>
          <w:rFonts w:ascii="Calibri" w:eastAsia="Calibri" w:hAnsi="Calibri" w:cs="Calibri"/>
        </w:rPr>
        <w:t>Strukturen for MED i Gentofte Kommune er som hovedregel organiseret på tre niveauer:</w:t>
      </w:r>
    </w:p>
    <w:p w14:paraId="1E830666" w14:textId="77777777" w:rsidR="00257616" w:rsidRPr="00A56980" w:rsidRDefault="00257616" w:rsidP="00A56980">
      <w:pPr>
        <w:rPr>
          <w:rFonts w:ascii="Calibri" w:eastAsia="Calibri" w:hAnsi="Calibri" w:cs="Calibri"/>
        </w:rPr>
      </w:pPr>
    </w:p>
    <w:p w14:paraId="2399479B" w14:textId="77777777" w:rsidR="00A56980" w:rsidRPr="00B72612" w:rsidRDefault="00A56980" w:rsidP="00B72612">
      <w:pPr>
        <w:pStyle w:val="Opstilling-talellerbogst"/>
        <w:rPr>
          <w:rFonts w:ascii="Calibri" w:hAnsi="Calibri"/>
        </w:rPr>
      </w:pPr>
      <w:r w:rsidRPr="00B72612">
        <w:rPr>
          <w:rFonts w:ascii="Calibri" w:hAnsi="Calibri"/>
        </w:rPr>
        <w:t>Hovedudvalg</w:t>
      </w:r>
    </w:p>
    <w:p w14:paraId="4A5CC2E6" w14:textId="77777777" w:rsidR="00A56980" w:rsidRPr="00B72612" w:rsidRDefault="00A56980" w:rsidP="00B72612">
      <w:pPr>
        <w:pStyle w:val="Opstilling-talellerbogst"/>
        <w:rPr>
          <w:rFonts w:ascii="Calibri" w:hAnsi="Calibri"/>
        </w:rPr>
      </w:pPr>
      <w:r w:rsidRPr="00B72612">
        <w:rPr>
          <w:rFonts w:ascii="Calibri" w:hAnsi="Calibri"/>
        </w:rPr>
        <w:t xml:space="preserve">MED-udvalg </w:t>
      </w:r>
    </w:p>
    <w:p w14:paraId="63ADD73B" w14:textId="77777777" w:rsidR="00A56980" w:rsidRPr="00B72612" w:rsidRDefault="00A56980" w:rsidP="00B72612">
      <w:pPr>
        <w:pStyle w:val="Opstilling-talellerbogst"/>
        <w:rPr>
          <w:rFonts w:ascii="Calibri" w:hAnsi="Calibri"/>
        </w:rPr>
      </w:pPr>
      <w:r w:rsidRPr="00B72612">
        <w:rPr>
          <w:rFonts w:ascii="Calibri" w:hAnsi="Calibri"/>
        </w:rPr>
        <w:t>MED-grupper.</w:t>
      </w:r>
      <w:r w:rsidRPr="00B72612">
        <w:rPr>
          <w:rFonts w:ascii="Calibri" w:hAnsi="Calibri"/>
        </w:rPr>
        <w:br/>
      </w:r>
    </w:p>
    <w:p w14:paraId="1F26DEEF" w14:textId="77777777" w:rsidR="00A56980" w:rsidRDefault="00A56980" w:rsidP="00A56980">
      <w:pPr>
        <w:rPr>
          <w:rFonts w:ascii="Calibri" w:eastAsia="Calibri" w:hAnsi="Calibri" w:cs="Calibri"/>
        </w:rPr>
      </w:pPr>
      <w:r w:rsidRPr="00A411F5">
        <w:rPr>
          <w:rFonts w:ascii="Calibri" w:eastAsia="Calibri" w:hAnsi="Calibri" w:cs="Calibri"/>
        </w:rPr>
        <w:t xml:space="preserve">Derudover kan </w:t>
      </w:r>
      <w:r>
        <w:rPr>
          <w:rFonts w:ascii="Calibri" w:eastAsia="Calibri" w:hAnsi="Calibri" w:cs="Calibri"/>
        </w:rPr>
        <w:t xml:space="preserve">Hovedudvalget beslutte, at </w:t>
      </w:r>
      <w:r w:rsidRPr="00A411F5">
        <w:rPr>
          <w:rFonts w:ascii="Calibri" w:eastAsia="Calibri" w:hAnsi="Calibri" w:cs="Calibri"/>
        </w:rPr>
        <w:t>der:</w:t>
      </w:r>
    </w:p>
    <w:p w14:paraId="31432AE7" w14:textId="77777777" w:rsidR="00A56980" w:rsidRPr="00A56980" w:rsidRDefault="00A56980" w:rsidP="00A56980">
      <w:pPr>
        <w:rPr>
          <w:rFonts w:ascii="Calibri" w:eastAsia="Calibri" w:hAnsi="Calibri" w:cs="Calibri"/>
        </w:rPr>
      </w:pPr>
    </w:p>
    <w:p w14:paraId="78D19C9B" w14:textId="77777777" w:rsidR="00A56980" w:rsidRPr="00B72612" w:rsidRDefault="00A56980" w:rsidP="00B72612">
      <w:pPr>
        <w:pStyle w:val="Opstilling-punkttegn"/>
        <w:rPr>
          <w:rFonts w:ascii="Calibri" w:hAnsi="Calibri"/>
        </w:rPr>
      </w:pPr>
      <w:r w:rsidRPr="00B72612">
        <w:rPr>
          <w:rFonts w:ascii="Calibri" w:hAnsi="Calibri"/>
        </w:rPr>
        <w:t>I større organisatoriske enheder etableres MED-udvalg på opgaveområdeniveau som dækker fx flere MED-udvalg og MED-grupper</w:t>
      </w:r>
    </w:p>
    <w:p w14:paraId="1C71EB75" w14:textId="77777777" w:rsidR="00A56980" w:rsidRPr="00B72612" w:rsidRDefault="00A56980" w:rsidP="00B72612">
      <w:pPr>
        <w:pStyle w:val="Opstilling-punkttegn"/>
        <w:rPr>
          <w:rFonts w:ascii="Calibri" w:hAnsi="Calibri"/>
        </w:rPr>
      </w:pPr>
      <w:r w:rsidRPr="00B72612">
        <w:rPr>
          <w:rFonts w:ascii="Calibri" w:hAnsi="Calibri"/>
        </w:rPr>
        <w:t xml:space="preserve">Etableres netværk mellem MED-udvalg, fx formandskaber fra flere MED-udvalg </w:t>
      </w:r>
    </w:p>
    <w:p w14:paraId="5962B8CD" w14:textId="77777777" w:rsidR="00A56980" w:rsidRPr="00B72612" w:rsidRDefault="00A56980" w:rsidP="00B72612">
      <w:pPr>
        <w:pStyle w:val="Opstilling-punkttegn"/>
        <w:rPr>
          <w:rFonts w:ascii="Calibri" w:hAnsi="Calibri"/>
        </w:rPr>
      </w:pPr>
      <w:r w:rsidRPr="00B72612">
        <w:rPr>
          <w:rFonts w:ascii="Calibri" w:hAnsi="Calibri"/>
        </w:rPr>
        <w:t>Etableres midlertidige MED-organisationer (Ad hoc MED)</w:t>
      </w:r>
    </w:p>
    <w:p w14:paraId="3B586D62" w14:textId="77777777" w:rsidR="00A56980" w:rsidRDefault="00A56980" w:rsidP="00B72612">
      <w:pPr>
        <w:pStyle w:val="Opstilling-punkttegn"/>
        <w:rPr>
          <w:rFonts w:ascii="Calibri" w:hAnsi="Calibri"/>
        </w:rPr>
      </w:pPr>
      <w:r w:rsidRPr="00B72612">
        <w:rPr>
          <w:rFonts w:ascii="Calibri" w:hAnsi="Calibri"/>
        </w:rPr>
        <w:t xml:space="preserve">På arbejdspladser med færre end ni ansatte kan medarbejderindflydelse og medbestemmelse ske gennem hele eller dele af personalemødet for alle medarbejdere. Sådanne møder er personalemøder med MED-status og skal godkendes af Hovedudvalget. </w:t>
      </w:r>
    </w:p>
    <w:p w14:paraId="4A692B6F" w14:textId="77777777" w:rsidR="00B72612" w:rsidRPr="00B72612" w:rsidRDefault="00B72612" w:rsidP="00B72612">
      <w:pPr>
        <w:pStyle w:val="Opstilling-punkttegn"/>
        <w:numPr>
          <w:ilvl w:val="0"/>
          <w:numId w:val="0"/>
        </w:numPr>
        <w:ind w:left="227"/>
        <w:rPr>
          <w:rFonts w:ascii="Calibri" w:hAnsi="Calibri"/>
        </w:rPr>
      </w:pPr>
    </w:p>
    <w:p w14:paraId="3FB40B34" w14:textId="77777777" w:rsidR="00A56980" w:rsidRPr="00A56980" w:rsidRDefault="00A56980" w:rsidP="00A56980">
      <w:pPr>
        <w:rPr>
          <w:rFonts w:ascii="Calibri" w:eastAsia="Calibri" w:hAnsi="Calibri" w:cs="Calibri"/>
        </w:rPr>
      </w:pPr>
      <w:r w:rsidRPr="00A56980">
        <w:rPr>
          <w:rFonts w:ascii="Calibri" w:eastAsia="Calibri" w:hAnsi="Calibri" w:cs="Calibri"/>
        </w:rPr>
        <w:t xml:space="preserve">Endelig finder involvering og indflydelse også sted i tværgående netværk, arbejdsgrupper med videre, der etableres udenfor de formaliserede rammer af MED-strukturerne, herunder udenfor rammerne af ad-hoc MED. </w:t>
      </w:r>
    </w:p>
    <w:p w14:paraId="791EA779" w14:textId="77777777" w:rsidR="00A56980" w:rsidRPr="00A56980" w:rsidRDefault="00A56980" w:rsidP="00A56980">
      <w:pPr>
        <w:rPr>
          <w:rFonts w:ascii="Calibri" w:eastAsia="Calibri" w:hAnsi="Calibri" w:cs="Calibri"/>
        </w:rPr>
      </w:pPr>
    </w:p>
    <w:p w14:paraId="280BC824" w14:textId="77777777" w:rsidR="00257616" w:rsidRDefault="00257616" w:rsidP="00B15516">
      <w:pPr>
        <w:rPr>
          <w:rFonts w:ascii="Calibri" w:hAnsi="Calibri"/>
          <w:b/>
          <w:color w:val="9D7601"/>
        </w:rPr>
      </w:pPr>
    </w:p>
    <w:p w14:paraId="6709D83B" w14:textId="77777777" w:rsidR="00A56980" w:rsidRPr="00B15516" w:rsidRDefault="00B15516" w:rsidP="00B15516">
      <w:pPr>
        <w:rPr>
          <w:rFonts w:ascii="Calibri" w:hAnsi="Calibri"/>
          <w:b/>
          <w:color w:val="9D7601"/>
        </w:rPr>
      </w:pPr>
      <w:r w:rsidRPr="00B15516">
        <w:rPr>
          <w:rFonts w:ascii="Calibri" w:hAnsi="Calibri"/>
          <w:b/>
          <w:color w:val="9D7601"/>
        </w:rPr>
        <w:t>5.1.</w:t>
      </w:r>
      <w:r w:rsidR="00257616">
        <w:rPr>
          <w:rFonts w:ascii="Calibri" w:hAnsi="Calibri"/>
          <w:b/>
          <w:color w:val="9D7601"/>
        </w:rPr>
        <w:t xml:space="preserve"> </w:t>
      </w:r>
      <w:r w:rsidR="00B72612" w:rsidRPr="00B15516">
        <w:rPr>
          <w:rFonts w:ascii="Calibri" w:hAnsi="Calibri"/>
          <w:b/>
          <w:color w:val="9D7601"/>
        </w:rPr>
        <w:t>ORGANISERING AF MED-ARBEJDET</w:t>
      </w:r>
    </w:p>
    <w:p w14:paraId="7FB93063" w14:textId="77777777" w:rsidR="00257616" w:rsidRDefault="00257616" w:rsidP="00A56980">
      <w:pPr>
        <w:rPr>
          <w:rFonts w:ascii="Calibri" w:hAnsi="Calibri"/>
          <w:b/>
          <w:color w:val="9D7601"/>
        </w:rPr>
      </w:pPr>
    </w:p>
    <w:p w14:paraId="7E8247D0" w14:textId="77777777" w:rsidR="00A56980" w:rsidRPr="00B15516" w:rsidRDefault="00A56980" w:rsidP="00A56980">
      <w:pPr>
        <w:rPr>
          <w:rFonts w:ascii="Calibri" w:hAnsi="Calibri"/>
          <w:b/>
          <w:color w:val="9D7601"/>
        </w:rPr>
      </w:pPr>
      <w:r w:rsidRPr="00B15516">
        <w:rPr>
          <w:rFonts w:ascii="Calibri" w:hAnsi="Calibri"/>
          <w:b/>
          <w:color w:val="9D7601"/>
        </w:rPr>
        <w:t>H</w:t>
      </w:r>
      <w:r w:rsidR="00257616">
        <w:rPr>
          <w:rFonts w:ascii="Calibri" w:hAnsi="Calibri"/>
          <w:b/>
          <w:color w:val="9D7601"/>
        </w:rPr>
        <w:t>OVEDUDVALG</w:t>
      </w:r>
      <w:r w:rsidRPr="00B15516">
        <w:rPr>
          <w:rFonts w:ascii="Calibri" w:hAnsi="Calibri"/>
          <w:b/>
          <w:color w:val="9D7601"/>
        </w:rPr>
        <w:t xml:space="preserve"> </w:t>
      </w:r>
    </w:p>
    <w:p w14:paraId="6709EE85" w14:textId="77777777" w:rsidR="00257616" w:rsidRDefault="00A56980" w:rsidP="00A56980">
      <w:pPr>
        <w:rPr>
          <w:rFonts w:ascii="Calibri" w:eastAsia="Calibri" w:hAnsi="Calibri" w:cs="Calibri"/>
        </w:rPr>
      </w:pPr>
      <w:r w:rsidRPr="006807F5">
        <w:rPr>
          <w:rFonts w:ascii="Calibri" w:eastAsia="Calibri" w:hAnsi="Calibri" w:cs="Calibri"/>
        </w:rPr>
        <w:t xml:space="preserve">Hovedudvalget sammensættes af ledelses- og tillidsrepræsentanter, baseret på </w:t>
      </w:r>
      <w:r w:rsidRPr="00690B0E">
        <w:rPr>
          <w:rFonts w:ascii="Calibri" w:eastAsia="Calibri" w:hAnsi="Calibri" w:cs="Calibri"/>
        </w:rPr>
        <w:t>hovedorganisationerne,</w:t>
      </w:r>
      <w:r w:rsidRPr="006807F5">
        <w:rPr>
          <w:rFonts w:ascii="Calibri" w:eastAsia="Calibri" w:hAnsi="Calibri" w:cs="Calibri"/>
        </w:rPr>
        <w:t xml:space="preserve"> og så </w:t>
      </w:r>
      <w:r>
        <w:rPr>
          <w:rFonts w:ascii="Calibri" w:eastAsia="Calibri" w:hAnsi="Calibri" w:cs="Calibri"/>
        </w:rPr>
        <w:t xml:space="preserve">medarbejdersiden i </w:t>
      </w:r>
      <w:r w:rsidRPr="006807F5">
        <w:rPr>
          <w:rFonts w:ascii="Calibri" w:eastAsia="Calibri" w:hAnsi="Calibri" w:cs="Calibri"/>
        </w:rPr>
        <w:t xml:space="preserve">Hovedudvalget afspejler personalesammensætningen i kommunen. Tillidsrepræsentanterne udpeges af de faglige organisationer. </w:t>
      </w:r>
    </w:p>
    <w:p w14:paraId="03105D2E" w14:textId="77777777" w:rsidR="00257616" w:rsidRDefault="00257616" w:rsidP="00A56980">
      <w:pPr>
        <w:rPr>
          <w:rFonts w:ascii="Calibri" w:eastAsia="Calibri" w:hAnsi="Calibri" w:cs="Calibri"/>
        </w:rPr>
      </w:pPr>
    </w:p>
    <w:p w14:paraId="25D360AA" w14:textId="77777777" w:rsidR="00A56980" w:rsidRDefault="00A56980" w:rsidP="00A56980">
      <w:pPr>
        <w:rPr>
          <w:rFonts w:ascii="Calibri" w:eastAsia="Calibri" w:hAnsi="Calibri" w:cs="Calibri"/>
        </w:rPr>
      </w:pPr>
      <w:r>
        <w:rPr>
          <w:rFonts w:ascii="Calibri" w:eastAsia="Calibri" w:hAnsi="Calibri" w:cs="Calibri"/>
        </w:rPr>
        <w:t xml:space="preserve">Derudover skal der være mindst to arbejdsmiljørepræsentanter og mindst to ledere, der har arbejdsmiljøopgaven i Hovedudvalget. </w:t>
      </w:r>
    </w:p>
    <w:p w14:paraId="39302105" w14:textId="77777777" w:rsidR="00257616" w:rsidRDefault="00257616" w:rsidP="00A56980">
      <w:pPr>
        <w:rPr>
          <w:rFonts w:ascii="Calibri" w:eastAsia="Calibri" w:hAnsi="Calibri" w:cs="Calibri"/>
        </w:rPr>
      </w:pPr>
    </w:p>
    <w:p w14:paraId="066F7D55" w14:textId="77777777" w:rsidR="00A56980" w:rsidRPr="006807F5" w:rsidRDefault="00A56980" w:rsidP="00A56980">
      <w:pPr>
        <w:rPr>
          <w:rFonts w:ascii="Calibri" w:eastAsia="Calibri" w:hAnsi="Calibri" w:cs="Calibri"/>
        </w:rPr>
      </w:pPr>
      <w:r>
        <w:rPr>
          <w:rFonts w:ascii="Calibri" w:eastAsia="Calibri" w:hAnsi="Calibri" w:cs="Calibri"/>
        </w:rPr>
        <w:t xml:space="preserve">Den øverste ansvarlige leder skal sidde i Hovedudvalget. </w:t>
      </w:r>
      <w:r w:rsidRPr="006807F5">
        <w:rPr>
          <w:rFonts w:ascii="Calibri" w:eastAsia="Calibri" w:hAnsi="Calibri" w:cs="Calibri"/>
        </w:rPr>
        <w:t>Hovedudvalget er det øverste udvalg for arbejdsmiljøområdet i kommunen.</w:t>
      </w:r>
    </w:p>
    <w:p w14:paraId="7E27E869" w14:textId="77777777" w:rsidR="00A56980" w:rsidRDefault="00A56980" w:rsidP="00A56980">
      <w:pPr>
        <w:rPr>
          <w:rFonts w:ascii="Calibri" w:eastAsia="Calibri" w:hAnsi="Calibri" w:cs="Calibri"/>
          <w:i/>
          <w:color w:val="FF0000"/>
          <w:u w:val="single"/>
        </w:rPr>
      </w:pPr>
    </w:p>
    <w:p w14:paraId="5C0C0FBC" w14:textId="77777777" w:rsidR="00A56980" w:rsidRPr="00B15516" w:rsidRDefault="00A56980" w:rsidP="00A56980">
      <w:pPr>
        <w:rPr>
          <w:rFonts w:ascii="Calibri" w:hAnsi="Calibri"/>
          <w:b/>
          <w:color w:val="9D7601"/>
        </w:rPr>
      </w:pPr>
      <w:r w:rsidRPr="00B15516">
        <w:rPr>
          <w:rFonts w:ascii="Calibri" w:hAnsi="Calibri"/>
          <w:b/>
          <w:color w:val="9D7601"/>
        </w:rPr>
        <w:t>MED-</w:t>
      </w:r>
      <w:r w:rsidR="00257616">
        <w:rPr>
          <w:rFonts w:ascii="Calibri" w:hAnsi="Calibri"/>
          <w:b/>
          <w:color w:val="9D7601"/>
        </w:rPr>
        <w:t>UDVALG OG MED-GRUPPER</w:t>
      </w:r>
    </w:p>
    <w:p w14:paraId="55C4886C" w14:textId="77777777" w:rsidR="00257616" w:rsidRDefault="00257616" w:rsidP="00A56980">
      <w:pPr>
        <w:rPr>
          <w:rFonts w:ascii="Calibri" w:eastAsia="Calibri" w:hAnsi="Calibri" w:cs="Calibri"/>
          <w:b/>
        </w:rPr>
      </w:pPr>
    </w:p>
    <w:p w14:paraId="6FB26B00" w14:textId="77777777" w:rsidR="00A56980" w:rsidRDefault="00A56980" w:rsidP="00A56980">
      <w:pPr>
        <w:rPr>
          <w:rFonts w:ascii="Calibri" w:eastAsia="Calibri" w:hAnsi="Calibri" w:cs="Calibri"/>
        </w:rPr>
      </w:pPr>
      <w:r w:rsidRPr="00257616">
        <w:rPr>
          <w:rFonts w:ascii="Calibri" w:eastAsia="Calibri" w:hAnsi="Calibri" w:cs="Calibri"/>
        </w:rPr>
        <w:t>Til</w:t>
      </w:r>
      <w:r w:rsidRPr="001C11B7">
        <w:rPr>
          <w:rFonts w:ascii="Calibri" w:eastAsia="Calibri" w:hAnsi="Calibri" w:cs="Calibri"/>
          <w:b/>
        </w:rPr>
        <w:t xml:space="preserve"> MED-udvalg</w:t>
      </w:r>
      <w:r>
        <w:rPr>
          <w:rFonts w:ascii="Calibri" w:eastAsia="Calibri" w:hAnsi="Calibri" w:cs="Calibri"/>
        </w:rPr>
        <w:t xml:space="preserve"> udpeges et antal ledere. Den øverste ansvarlige leder skal sidde i MED-udvalget. </w:t>
      </w:r>
      <w:r w:rsidRPr="00E343AF">
        <w:rPr>
          <w:rFonts w:ascii="Calibri" w:eastAsia="Calibri" w:hAnsi="Calibri" w:cs="Calibri"/>
        </w:rPr>
        <w:t>Medarbejderrepræsentationen i udvalgsstrukturen baseres på hovedorganisationerne</w:t>
      </w:r>
      <w:r>
        <w:rPr>
          <w:rFonts w:ascii="Calibri" w:eastAsia="Calibri" w:hAnsi="Calibri" w:cs="Calibri"/>
        </w:rPr>
        <w:t>,</w:t>
      </w:r>
      <w:r w:rsidRPr="00E343AF">
        <w:rPr>
          <w:rFonts w:ascii="Calibri" w:eastAsia="Calibri" w:hAnsi="Calibri" w:cs="Calibri"/>
        </w:rPr>
        <w:t xml:space="preserve"> og </w:t>
      </w:r>
      <w:r>
        <w:rPr>
          <w:rFonts w:ascii="Calibri" w:eastAsia="Calibri" w:hAnsi="Calibri" w:cs="Calibri"/>
        </w:rPr>
        <w:t xml:space="preserve">skal </w:t>
      </w:r>
      <w:r w:rsidRPr="00E343AF">
        <w:rPr>
          <w:rFonts w:ascii="Calibri" w:eastAsia="Calibri" w:hAnsi="Calibri" w:cs="Calibri"/>
        </w:rPr>
        <w:t>afspejle personalesammensætningen. Udvalgenes sammensætning baseres på valgte tillidsrepræsentanter. Hvis det antal medarbejderpladser, der er aftalt i et udvalg, ikke kan besættes med tillidsrepræsentanter, kan der vælges andre medarbejderrepræsentanter hertil. Disse</w:t>
      </w:r>
      <w:r>
        <w:rPr>
          <w:rFonts w:ascii="Calibri" w:eastAsia="Calibri" w:hAnsi="Calibri" w:cs="Calibri"/>
        </w:rPr>
        <w:t xml:space="preserve"> medarbejderrepræsentanter har samme beskyttelse som</w:t>
      </w:r>
      <w:r w:rsidRPr="00E343AF">
        <w:rPr>
          <w:rFonts w:ascii="Calibri" w:eastAsia="Calibri" w:hAnsi="Calibri" w:cs="Calibri"/>
        </w:rPr>
        <w:t xml:space="preserve"> tillidsrepræsentanter.</w:t>
      </w:r>
    </w:p>
    <w:p w14:paraId="2ABFE20D" w14:textId="77777777" w:rsidR="00257616" w:rsidRPr="00E343AF" w:rsidRDefault="00257616" w:rsidP="00A56980">
      <w:pPr>
        <w:rPr>
          <w:rFonts w:ascii="Calibri" w:eastAsia="Calibri" w:hAnsi="Calibri" w:cs="Calibri"/>
        </w:rPr>
      </w:pPr>
    </w:p>
    <w:p w14:paraId="1E4FDABA" w14:textId="77777777" w:rsidR="00A56980" w:rsidRDefault="00A56980" w:rsidP="00A56980">
      <w:pPr>
        <w:rPr>
          <w:rFonts w:ascii="Calibri" w:eastAsia="Calibri" w:hAnsi="Calibri" w:cs="Calibri"/>
        </w:rPr>
      </w:pPr>
      <w:r>
        <w:rPr>
          <w:rFonts w:ascii="Calibri" w:eastAsia="Calibri" w:hAnsi="Calibri" w:cs="Calibri"/>
        </w:rPr>
        <w:t xml:space="preserve">Derudover skal der være mindst to arbejdsmiljørepræsentanter og mindst to ledere, der har arbejdsmiljøopgaven i MED-udvalget. </w:t>
      </w:r>
    </w:p>
    <w:p w14:paraId="7886C86A" w14:textId="77777777" w:rsidR="00B72612" w:rsidRDefault="00B72612" w:rsidP="00A56980">
      <w:pPr>
        <w:rPr>
          <w:rFonts w:ascii="Calibri" w:eastAsia="Calibri" w:hAnsi="Calibri" w:cs="Calibri"/>
        </w:rPr>
      </w:pPr>
    </w:p>
    <w:p w14:paraId="65C38936" w14:textId="77777777" w:rsidR="00A56980" w:rsidRPr="00E343AF" w:rsidRDefault="00A56980" w:rsidP="00A56980">
      <w:pPr>
        <w:rPr>
          <w:rFonts w:ascii="Calibri" w:eastAsia="Calibri" w:hAnsi="Calibri" w:cs="Calibri"/>
        </w:rPr>
      </w:pPr>
      <w:r w:rsidRPr="00B15516">
        <w:rPr>
          <w:rFonts w:ascii="Calibri" w:eastAsia="Calibri" w:hAnsi="Calibri" w:cs="Calibri"/>
          <w:color w:val="auto"/>
        </w:rPr>
        <w:t xml:space="preserve">Til en </w:t>
      </w:r>
      <w:r w:rsidRPr="00B15516">
        <w:rPr>
          <w:rFonts w:ascii="Calibri" w:eastAsia="Calibri" w:hAnsi="Calibri" w:cs="Calibri"/>
          <w:b/>
          <w:color w:val="auto"/>
        </w:rPr>
        <w:t>MED-gruppe</w:t>
      </w:r>
      <w:r w:rsidRPr="00B15516">
        <w:rPr>
          <w:rFonts w:ascii="Calibri" w:eastAsia="Calibri" w:hAnsi="Calibri" w:cs="Calibri"/>
          <w:color w:val="auto"/>
        </w:rPr>
        <w:t xml:space="preserve"> </w:t>
      </w:r>
      <w:r>
        <w:rPr>
          <w:rFonts w:ascii="Calibri" w:eastAsia="Calibri" w:hAnsi="Calibri" w:cs="Calibri"/>
        </w:rPr>
        <w:t xml:space="preserve">udpeges mindst en leder. Den øverste ansvarlige leder skal sidde i MED-gruppen. På samme måde som i MED-udvalg </w:t>
      </w:r>
      <w:r w:rsidRPr="00331D32">
        <w:rPr>
          <w:rFonts w:ascii="Calibri" w:eastAsia="Calibri" w:hAnsi="Calibri" w:cs="Calibri"/>
        </w:rPr>
        <w:t xml:space="preserve">baseres </w:t>
      </w:r>
      <w:r>
        <w:rPr>
          <w:rFonts w:ascii="Calibri" w:eastAsia="Calibri" w:hAnsi="Calibri" w:cs="Calibri"/>
        </w:rPr>
        <w:t xml:space="preserve">sammensætningen </w:t>
      </w:r>
      <w:r w:rsidRPr="00331D32">
        <w:rPr>
          <w:rFonts w:ascii="Calibri" w:eastAsia="Calibri" w:hAnsi="Calibri" w:cs="Calibri"/>
        </w:rPr>
        <w:t>på valgte tillidsrepræsentanter. Hvis det antal medarbejderpladser, der er aftalt i en MED-gruppe, ikke kan besættes med tillidsrepræsentanter, kan der vælges andre medarbejderrepræsentanter hertil.</w:t>
      </w:r>
      <w:r w:rsidRPr="00956A7E">
        <w:rPr>
          <w:rFonts w:ascii="Calibri" w:eastAsia="Calibri" w:hAnsi="Calibri" w:cs="Calibri"/>
        </w:rPr>
        <w:t xml:space="preserve"> </w:t>
      </w:r>
      <w:r w:rsidRPr="00E343AF">
        <w:rPr>
          <w:rFonts w:ascii="Calibri" w:eastAsia="Calibri" w:hAnsi="Calibri" w:cs="Calibri"/>
        </w:rPr>
        <w:t>Disse</w:t>
      </w:r>
      <w:r>
        <w:rPr>
          <w:rFonts w:ascii="Calibri" w:eastAsia="Calibri" w:hAnsi="Calibri" w:cs="Calibri"/>
        </w:rPr>
        <w:t xml:space="preserve"> medarbejderrepræsentanter har samme beskyttelse som</w:t>
      </w:r>
      <w:r w:rsidRPr="00E343AF">
        <w:rPr>
          <w:rFonts w:ascii="Calibri" w:eastAsia="Calibri" w:hAnsi="Calibri" w:cs="Calibri"/>
        </w:rPr>
        <w:t xml:space="preserve"> tillidsrepræsentanter.</w:t>
      </w:r>
    </w:p>
    <w:p w14:paraId="1973BC74" w14:textId="77777777" w:rsidR="00A56980" w:rsidRPr="00AD28F5" w:rsidRDefault="00A56980" w:rsidP="00A56980">
      <w:pPr>
        <w:rPr>
          <w:rFonts w:ascii="Calibri" w:eastAsia="Calibri" w:hAnsi="Calibri" w:cs="Calibri"/>
          <w:i/>
          <w:color w:val="FF0000"/>
        </w:rPr>
      </w:pPr>
    </w:p>
    <w:p w14:paraId="08116DD5" w14:textId="77777777" w:rsidR="00A56980" w:rsidRDefault="00A56980" w:rsidP="00A56980">
      <w:pPr>
        <w:rPr>
          <w:rFonts w:ascii="Calibri" w:eastAsia="Calibri" w:hAnsi="Calibri" w:cs="Calibri"/>
        </w:rPr>
      </w:pPr>
      <w:r>
        <w:rPr>
          <w:rFonts w:ascii="Calibri" w:eastAsia="Calibri" w:hAnsi="Calibri" w:cs="Calibri"/>
        </w:rPr>
        <w:t xml:space="preserve">Derudover skal der være mindst en arbejdsmiljørepræsentant og mindst en leder, der har arbejdsmiljøopgaven i MED-gruppen. Disse udgør en arbejdsmiljøgruppe, der forestår og koordinerer det daglige arbejdsmiljøarbejde i samspil med MED-gruppen. Arbejdsmiljøarbejdet kan udføres af andre end arbejdsmiljøgruppen. </w:t>
      </w:r>
    </w:p>
    <w:p w14:paraId="1FAF46FE" w14:textId="77777777" w:rsidR="00A56980" w:rsidRPr="00B15516" w:rsidRDefault="00A56980" w:rsidP="00A56980">
      <w:pPr>
        <w:rPr>
          <w:rFonts w:ascii="Calibri" w:hAnsi="Calibri"/>
          <w:b/>
          <w:color w:val="6E461A"/>
        </w:rPr>
      </w:pPr>
    </w:p>
    <w:p w14:paraId="2243441C" w14:textId="77777777" w:rsidR="00257616" w:rsidRDefault="00257616" w:rsidP="00A56980">
      <w:pPr>
        <w:rPr>
          <w:rFonts w:ascii="Calibri" w:hAnsi="Calibri"/>
          <w:b/>
          <w:color w:val="9D7601"/>
        </w:rPr>
      </w:pPr>
    </w:p>
    <w:p w14:paraId="0998A4BE" w14:textId="77777777" w:rsidR="00A56980" w:rsidRPr="00B15516" w:rsidRDefault="00A56980" w:rsidP="00A56980">
      <w:pPr>
        <w:rPr>
          <w:rFonts w:ascii="Calibri" w:hAnsi="Calibri"/>
          <w:b/>
          <w:color w:val="9D7601"/>
        </w:rPr>
      </w:pPr>
      <w:r w:rsidRPr="00B15516">
        <w:rPr>
          <w:rFonts w:ascii="Calibri" w:hAnsi="Calibri"/>
          <w:b/>
          <w:color w:val="9D7601"/>
        </w:rPr>
        <w:t>P</w:t>
      </w:r>
      <w:r w:rsidR="00257616">
        <w:rPr>
          <w:rFonts w:ascii="Calibri" w:hAnsi="Calibri"/>
          <w:b/>
          <w:color w:val="9D7601"/>
        </w:rPr>
        <w:t>ERSONALEMØDER MED MED-STATUS</w:t>
      </w:r>
    </w:p>
    <w:p w14:paraId="3FF4B3D6" w14:textId="77777777" w:rsidR="00257616" w:rsidRDefault="00257616" w:rsidP="00A56980">
      <w:pPr>
        <w:rPr>
          <w:rFonts w:ascii="Calibri" w:eastAsia="Calibri" w:hAnsi="Calibri" w:cs="Calibri"/>
        </w:rPr>
      </w:pPr>
    </w:p>
    <w:p w14:paraId="29A3F608" w14:textId="77777777" w:rsidR="00A56980" w:rsidRDefault="00A56980" w:rsidP="00A56980">
      <w:r w:rsidRPr="00331D32">
        <w:rPr>
          <w:rFonts w:ascii="Calibri" w:eastAsia="Calibri" w:hAnsi="Calibri" w:cs="Calibri"/>
        </w:rPr>
        <w:t xml:space="preserve">På små arbejdspladser med færre end </w:t>
      </w:r>
      <w:r>
        <w:rPr>
          <w:rFonts w:ascii="Calibri" w:eastAsia="Calibri" w:hAnsi="Calibri" w:cs="Calibri"/>
        </w:rPr>
        <w:t>ni</w:t>
      </w:r>
      <w:r w:rsidRPr="00331D32">
        <w:rPr>
          <w:rFonts w:ascii="Calibri" w:eastAsia="Calibri" w:hAnsi="Calibri" w:cs="Calibri"/>
        </w:rPr>
        <w:t xml:space="preserve"> ansatte, kan </w:t>
      </w:r>
      <w:r>
        <w:rPr>
          <w:rFonts w:ascii="Calibri" w:eastAsia="Calibri" w:hAnsi="Calibri" w:cs="Calibri"/>
        </w:rPr>
        <w:t xml:space="preserve">arbejdspladsen – i stedet for at etablere en MED-gruppe, vælge at lade </w:t>
      </w:r>
      <w:r w:rsidRPr="00331D32">
        <w:rPr>
          <w:rFonts w:ascii="Calibri" w:eastAsia="Calibri" w:hAnsi="Calibri" w:cs="Calibri"/>
        </w:rPr>
        <w:t>medindflydelsen og medbestemmelsen ske gennem hele eller dele af personalemøder</w:t>
      </w:r>
      <w:r>
        <w:rPr>
          <w:rFonts w:ascii="Calibri" w:eastAsia="Calibri" w:hAnsi="Calibri" w:cs="Calibri"/>
        </w:rPr>
        <w:t>, hvor</w:t>
      </w:r>
      <w:r w:rsidRPr="00331D32">
        <w:rPr>
          <w:rFonts w:ascii="Calibri" w:eastAsia="Calibri" w:hAnsi="Calibri" w:cs="Calibri"/>
        </w:rPr>
        <w:t xml:space="preserve"> alle medarbejdere</w:t>
      </w:r>
      <w:r>
        <w:rPr>
          <w:rFonts w:ascii="Calibri" w:eastAsia="Calibri" w:hAnsi="Calibri" w:cs="Calibri"/>
        </w:rPr>
        <w:t xml:space="preserve"> deltagere. Disse møder kaldes personalemøder med MED-status</w:t>
      </w:r>
      <w:r w:rsidRPr="00331D32">
        <w:rPr>
          <w:rFonts w:ascii="Calibri" w:eastAsia="Calibri" w:hAnsi="Calibri" w:cs="Calibri"/>
        </w:rPr>
        <w:t>.</w:t>
      </w:r>
      <w:r w:rsidRPr="71FFBB98">
        <w:rPr>
          <w:rFonts w:ascii="Calibri" w:eastAsia="Calibri" w:hAnsi="Calibri" w:cs="Calibri"/>
        </w:rPr>
        <w:t xml:space="preserve"> </w:t>
      </w:r>
      <w:r>
        <w:rPr>
          <w:rFonts w:ascii="Calibri" w:eastAsia="Calibri" w:hAnsi="Calibri" w:cs="Calibri"/>
        </w:rPr>
        <w:t>Samarbejdet om arbejdsmiljø varetages af lederen og den arbejdsmiljørepræsentant, der er ansat på eller dækker den pågældende arbejdsplads. Hovedudvalget fastlægger retningslinjerne for, hvornår en arbejdsplads kan vælge at etablere personalemøde med MED-status.</w:t>
      </w:r>
    </w:p>
    <w:p w14:paraId="122249DB" w14:textId="77777777" w:rsidR="00A56980" w:rsidRDefault="00A56980" w:rsidP="00A56980">
      <w:pPr>
        <w:rPr>
          <w:rFonts w:ascii="Calibri" w:eastAsia="Calibri" w:hAnsi="Calibri" w:cs="Calibri"/>
          <w:b/>
        </w:rPr>
      </w:pPr>
    </w:p>
    <w:p w14:paraId="48780BD5" w14:textId="77777777" w:rsidR="00A56980" w:rsidRPr="00B15516" w:rsidRDefault="00A56980" w:rsidP="00A56980">
      <w:pPr>
        <w:rPr>
          <w:rFonts w:ascii="Calibri" w:hAnsi="Calibri"/>
          <w:b/>
          <w:color w:val="9D7601"/>
        </w:rPr>
      </w:pPr>
      <w:r w:rsidRPr="00B15516">
        <w:rPr>
          <w:rFonts w:ascii="Calibri" w:hAnsi="Calibri"/>
          <w:b/>
          <w:color w:val="9D7601"/>
        </w:rPr>
        <w:t>A</w:t>
      </w:r>
      <w:r w:rsidR="00257616">
        <w:rPr>
          <w:rFonts w:ascii="Calibri" w:hAnsi="Calibri"/>
          <w:b/>
          <w:color w:val="9D7601"/>
        </w:rPr>
        <w:t>RBEJDSGRUPPER</w:t>
      </w:r>
    </w:p>
    <w:p w14:paraId="406AC9D6" w14:textId="77777777" w:rsidR="00257616" w:rsidRDefault="00257616" w:rsidP="00A56980">
      <w:pPr>
        <w:rPr>
          <w:rFonts w:ascii="Calibri" w:eastAsia="Calibri" w:hAnsi="Calibri" w:cs="Calibri"/>
        </w:rPr>
      </w:pPr>
    </w:p>
    <w:p w14:paraId="5BCE0051" w14:textId="77777777" w:rsidR="00A56980" w:rsidRDefault="00A56980" w:rsidP="00A56980">
      <w:pPr>
        <w:rPr>
          <w:rFonts w:ascii="Calibri" w:eastAsia="Calibri" w:hAnsi="Calibri" w:cs="Calibri"/>
        </w:rPr>
      </w:pPr>
      <w:r w:rsidRPr="004C40B5">
        <w:rPr>
          <w:rFonts w:ascii="Calibri" w:eastAsia="Calibri" w:hAnsi="Calibri" w:cs="Calibri"/>
        </w:rPr>
        <w:t>Der kan</w:t>
      </w:r>
      <w:r w:rsidRPr="71FFBB98">
        <w:rPr>
          <w:rFonts w:ascii="Calibri" w:eastAsia="Calibri" w:hAnsi="Calibri" w:cs="Calibri"/>
        </w:rPr>
        <w:t xml:space="preserve"> nedsættes arbejdsgrupper, både permanente og midlertidig arbejdsgrupper</w:t>
      </w:r>
      <w:r>
        <w:rPr>
          <w:rFonts w:ascii="Calibri" w:eastAsia="Calibri" w:hAnsi="Calibri" w:cs="Calibri"/>
        </w:rPr>
        <w:t>,</w:t>
      </w:r>
      <w:r w:rsidRPr="71FFBB98">
        <w:rPr>
          <w:rFonts w:ascii="Calibri" w:eastAsia="Calibri" w:hAnsi="Calibri" w:cs="Calibri"/>
        </w:rPr>
        <w:t xml:space="preserve"> på alle niveauer af MED-strukturen. Grupperne kan være tværgående. Ved nedsættelse af sådanne grupper, skal der tages stilling til kommissorium, hvilket niveau gruppen refererer til og gruppens sammensætning. Når der </w:t>
      </w:r>
      <w:r>
        <w:rPr>
          <w:rFonts w:ascii="Calibri" w:eastAsia="Calibri" w:hAnsi="Calibri" w:cs="Calibri"/>
        </w:rPr>
        <w:t xml:space="preserve">er enighed om hvilke funktioner og </w:t>
      </w:r>
      <w:r w:rsidRPr="71FFBB98">
        <w:rPr>
          <w:rFonts w:ascii="Calibri" w:eastAsia="Calibri" w:hAnsi="Calibri" w:cs="Calibri"/>
        </w:rPr>
        <w:t xml:space="preserve">hvor mange, der skal indgå i arbejdsgruppen, vælger medarbejdersiden hvilke medarbejdere, der skal indgå i arbejdet. Det er ikke en forudsætning, at det er </w:t>
      </w:r>
      <w:r>
        <w:rPr>
          <w:rFonts w:ascii="Calibri" w:eastAsia="Calibri" w:hAnsi="Calibri" w:cs="Calibri"/>
        </w:rPr>
        <w:t>medarbejderrepræsentanter</w:t>
      </w:r>
      <w:r w:rsidRPr="71FFBB98">
        <w:rPr>
          <w:rFonts w:ascii="Calibri" w:eastAsia="Calibri" w:hAnsi="Calibri" w:cs="Calibri"/>
        </w:rPr>
        <w:t xml:space="preserve">. </w:t>
      </w:r>
    </w:p>
    <w:p w14:paraId="08EEFAA5" w14:textId="77777777" w:rsidR="00A56980" w:rsidRDefault="00A56980" w:rsidP="00A56980"/>
    <w:p w14:paraId="53124FE7" w14:textId="77777777" w:rsidR="00A56980" w:rsidRDefault="00A56980" w:rsidP="00A56980">
      <w:pPr>
        <w:rPr>
          <w:rFonts w:ascii="Calibri" w:eastAsia="Calibri" w:hAnsi="Calibri" w:cs="Calibri"/>
          <w:color w:val="0070C0"/>
        </w:rPr>
      </w:pPr>
      <w:r w:rsidRPr="71FFBB98">
        <w:rPr>
          <w:rFonts w:ascii="Calibri" w:eastAsia="Calibri" w:hAnsi="Calibri" w:cs="Calibri"/>
        </w:rPr>
        <w:t>Regler og principper for sammensætning af Hovedudvalg, MED-udvalg, MED-grupper, valg og udpegning hertil samt mulig</w:t>
      </w:r>
      <w:r>
        <w:rPr>
          <w:rFonts w:ascii="Calibri" w:eastAsia="Calibri" w:hAnsi="Calibri" w:cs="Calibri"/>
        </w:rPr>
        <w:t xml:space="preserve"> kompensation fremgår af</w:t>
      </w:r>
      <w:r w:rsidRPr="00984F6B">
        <w:rPr>
          <w:rFonts w:ascii="Calibri" w:eastAsia="Calibri" w:hAnsi="Calibri" w:cs="Calibri"/>
          <w:color w:val="FF0000"/>
        </w:rPr>
        <w:t xml:space="preserve"> </w:t>
      </w:r>
      <w:r w:rsidRPr="00B72612">
        <w:rPr>
          <w:rFonts w:ascii="Calibri" w:eastAsia="Calibri" w:hAnsi="Calibri" w:cs="Calibri"/>
          <w:color w:val="0070C0"/>
        </w:rPr>
        <w:t>bilag 8.</w:t>
      </w:r>
    </w:p>
    <w:p w14:paraId="00902118" w14:textId="77777777" w:rsidR="00257616" w:rsidRDefault="00257616" w:rsidP="00A56980">
      <w:pPr>
        <w:rPr>
          <w:rFonts w:ascii="Calibri" w:eastAsia="Calibri" w:hAnsi="Calibri" w:cs="Calibri"/>
        </w:rPr>
      </w:pPr>
    </w:p>
    <w:p w14:paraId="345256D5" w14:textId="77777777" w:rsidR="00A56980" w:rsidRDefault="00A56980" w:rsidP="00A56980">
      <w:pPr>
        <w:rPr>
          <w:rFonts w:ascii="Calibri" w:eastAsia="Calibri" w:hAnsi="Calibri" w:cs="Calibri"/>
        </w:rPr>
      </w:pPr>
      <w:r w:rsidRPr="71FFBB98">
        <w:rPr>
          <w:rFonts w:ascii="Calibri" w:eastAsia="Calibri" w:hAnsi="Calibri" w:cs="Calibri"/>
        </w:rPr>
        <w:t>I hovedtræk betyder inddelingen i MED niveauerne at:</w:t>
      </w:r>
    </w:p>
    <w:p w14:paraId="55D9FD4C" w14:textId="77777777" w:rsidR="00B72612" w:rsidRDefault="00B72612" w:rsidP="00A56980"/>
    <w:p w14:paraId="26D742BC" w14:textId="77777777" w:rsidR="00A56980" w:rsidRPr="00BE1D3C" w:rsidRDefault="00A56980" w:rsidP="00A56980">
      <w:pPr>
        <w:pStyle w:val="Listeafsnit"/>
        <w:numPr>
          <w:ilvl w:val="0"/>
          <w:numId w:val="18"/>
        </w:numPr>
        <w:spacing w:after="160" w:line="259" w:lineRule="auto"/>
        <w:rPr>
          <w:color w:val="0070C0"/>
        </w:rPr>
      </w:pPr>
      <w:r w:rsidRPr="71FFBB98">
        <w:rPr>
          <w:rFonts w:ascii="Calibri" w:eastAsia="Calibri" w:hAnsi="Calibri" w:cs="Calibri"/>
          <w:b/>
          <w:bCs/>
        </w:rPr>
        <w:t>Hovedudvalget</w:t>
      </w:r>
      <w:r w:rsidRPr="71FFBB98">
        <w:rPr>
          <w:rFonts w:ascii="Calibri" w:eastAsia="Calibri" w:hAnsi="Calibri" w:cs="Calibri"/>
        </w:rPr>
        <w:t xml:space="preserve"> drøfter og beslutter overordnede linjer og aftaler retningslinjer af principiel og rammesættende karakter for hele organisationen</w:t>
      </w:r>
      <w:r>
        <w:rPr>
          <w:rFonts w:ascii="Calibri" w:eastAsia="Calibri" w:hAnsi="Calibri" w:cs="Calibri"/>
        </w:rPr>
        <w:t>. Hovedudvalget drøfter og beslutter også konkrete opgaver og strategier af betydning for udvikling af kerneopgaver og organisation</w:t>
      </w:r>
      <w:r w:rsidRPr="71FFBB98">
        <w:rPr>
          <w:rFonts w:ascii="Calibri" w:eastAsia="Calibri" w:hAnsi="Calibri" w:cs="Calibri"/>
        </w:rPr>
        <w:t>. Hovedudvalget kan involvere eller sende principper og strategiske beslutninger til information og drøftelse i underliggende MED-niveauer</w:t>
      </w:r>
      <w:r>
        <w:rPr>
          <w:rFonts w:ascii="Calibri" w:eastAsia="Calibri" w:hAnsi="Calibri" w:cs="Calibri"/>
        </w:rPr>
        <w:t xml:space="preserve">. Hovedudvalget bidrager til resten af MED-organisationen ved at understøtte opgaver, dialoger og processer, </w:t>
      </w:r>
      <w:r w:rsidR="00257616">
        <w:rPr>
          <w:rFonts w:ascii="Calibri" w:eastAsia="Calibri" w:hAnsi="Calibri" w:cs="Calibri"/>
        </w:rPr>
        <w:t>og</w:t>
      </w:r>
      <w:r>
        <w:rPr>
          <w:rFonts w:ascii="Calibri" w:eastAsia="Calibri" w:hAnsi="Calibri" w:cs="Calibri"/>
        </w:rPr>
        <w:t xml:space="preserve"> vejlede</w:t>
      </w:r>
      <w:r w:rsidR="00257616">
        <w:rPr>
          <w:rFonts w:ascii="Calibri" w:eastAsia="Calibri" w:hAnsi="Calibri" w:cs="Calibri"/>
        </w:rPr>
        <w:t>r</w:t>
      </w:r>
      <w:r>
        <w:rPr>
          <w:rFonts w:ascii="Calibri" w:eastAsia="Calibri" w:hAnsi="Calibri" w:cs="Calibri"/>
        </w:rPr>
        <w:t xml:space="preserve"> i og fortolke</w:t>
      </w:r>
      <w:r w:rsidR="00257616">
        <w:rPr>
          <w:rFonts w:ascii="Calibri" w:eastAsia="Calibri" w:hAnsi="Calibri" w:cs="Calibri"/>
        </w:rPr>
        <w:t>r</w:t>
      </w:r>
      <w:r>
        <w:rPr>
          <w:rFonts w:ascii="Calibri" w:eastAsia="Calibri" w:hAnsi="Calibri" w:cs="Calibri"/>
        </w:rPr>
        <w:t xml:space="preserve"> MED-aftalen. </w:t>
      </w:r>
      <w:r w:rsidR="00B15516">
        <w:rPr>
          <w:rFonts w:ascii="Calibri" w:eastAsia="Calibri" w:hAnsi="Calibri" w:cs="Calibri"/>
          <w:color w:val="0070C0"/>
        </w:rPr>
        <w:t>Se bilag 2</w:t>
      </w:r>
    </w:p>
    <w:p w14:paraId="2B27FAAB" w14:textId="77777777" w:rsidR="00BE1D3C" w:rsidRPr="00B15516" w:rsidRDefault="00BE1D3C" w:rsidP="00BE1D3C">
      <w:pPr>
        <w:pStyle w:val="Listeafsnit"/>
        <w:spacing w:after="160" w:line="259" w:lineRule="auto"/>
        <w:rPr>
          <w:color w:val="0070C0"/>
        </w:rPr>
      </w:pPr>
    </w:p>
    <w:p w14:paraId="37C839D4" w14:textId="77777777" w:rsidR="00BE1D3C" w:rsidRDefault="00A56980" w:rsidP="00BE1D3C">
      <w:pPr>
        <w:pStyle w:val="Listeafsnit"/>
        <w:numPr>
          <w:ilvl w:val="0"/>
          <w:numId w:val="18"/>
        </w:numPr>
        <w:spacing w:after="160" w:line="259" w:lineRule="auto"/>
      </w:pPr>
      <w:r w:rsidRPr="00BE1D3C">
        <w:rPr>
          <w:rFonts w:ascii="Calibri" w:eastAsia="Calibri" w:hAnsi="Calibri" w:cs="Calibri"/>
          <w:b/>
          <w:bCs/>
        </w:rPr>
        <w:t xml:space="preserve">MED-udvalg på opgaveområde niveau </w:t>
      </w:r>
      <w:r w:rsidRPr="00BE1D3C">
        <w:rPr>
          <w:rFonts w:ascii="Calibri" w:eastAsia="Calibri" w:hAnsi="Calibri" w:cs="Calibri"/>
        </w:rPr>
        <w:t xml:space="preserve">drøfter og beslutter de overordnede linjer og aftaler retningslinjer og konkrete opgaver af principiel og rammesættende karakter for det område udvalget dækker. Udvalget kan involvere eller sende principper og strategiske beslutninger til information og drøftelse i underliggende MED-niveauer. </w:t>
      </w:r>
      <w:r w:rsidRPr="00BE1D3C">
        <w:rPr>
          <w:rFonts w:ascii="Calibri" w:eastAsia="Calibri" w:hAnsi="Calibri" w:cs="Calibri"/>
          <w:color w:val="0070C0"/>
        </w:rPr>
        <w:t>Se bilag 3</w:t>
      </w:r>
    </w:p>
    <w:p w14:paraId="175F4D57" w14:textId="77777777" w:rsidR="00BE1D3C" w:rsidRDefault="00BE1D3C" w:rsidP="00BE1D3C">
      <w:pPr>
        <w:pStyle w:val="Listeafsnit"/>
        <w:spacing w:after="160" w:line="259" w:lineRule="auto"/>
      </w:pPr>
    </w:p>
    <w:p w14:paraId="3E26B57B" w14:textId="77777777" w:rsidR="00BE1D3C" w:rsidRDefault="00A56980" w:rsidP="00BE1D3C">
      <w:pPr>
        <w:pStyle w:val="Listeafsnit"/>
        <w:numPr>
          <w:ilvl w:val="0"/>
          <w:numId w:val="18"/>
        </w:numPr>
        <w:spacing w:after="160" w:line="259" w:lineRule="auto"/>
      </w:pPr>
      <w:r w:rsidRPr="00BE1D3C">
        <w:rPr>
          <w:rFonts w:ascii="Calibri" w:eastAsia="Calibri" w:hAnsi="Calibri" w:cs="Calibri"/>
          <w:b/>
          <w:bCs/>
        </w:rPr>
        <w:t>MED-udvalg</w:t>
      </w:r>
      <w:r w:rsidRPr="00BE1D3C">
        <w:rPr>
          <w:rFonts w:ascii="Calibri" w:eastAsia="Calibri" w:hAnsi="Calibri" w:cs="Calibri"/>
        </w:rPr>
        <w:t xml:space="preserve"> arbejder mere konkret, men stadig på et strategisk, overordnet og generelt niveau indenfor udvalgets område. Udvalget kan drøfte og beslutte konkrete opgaver indenfor udvalgets område, og involvere eller sende principper og strategiske beslutninger til information og drøftelse i underliggende MED-niveauer. Udvalget har derudover til opgave at samordne og understøtte arbejdet indenfor området. </w:t>
      </w:r>
      <w:r w:rsidRPr="00BE1D3C">
        <w:rPr>
          <w:rFonts w:ascii="Calibri" w:eastAsia="Calibri" w:hAnsi="Calibri" w:cs="Calibri"/>
          <w:color w:val="0070C0"/>
        </w:rPr>
        <w:t>Se bilag 3</w:t>
      </w:r>
    </w:p>
    <w:p w14:paraId="6E0D1655" w14:textId="77777777" w:rsidR="00BE1D3C" w:rsidRDefault="00BE1D3C" w:rsidP="00BE1D3C">
      <w:pPr>
        <w:pStyle w:val="Listeafsnit"/>
        <w:spacing w:after="160" w:line="259" w:lineRule="auto"/>
      </w:pPr>
    </w:p>
    <w:p w14:paraId="071EB53E" w14:textId="77777777" w:rsidR="00A56980" w:rsidRPr="00BE1D3C" w:rsidRDefault="00A56980" w:rsidP="00A56980">
      <w:pPr>
        <w:pStyle w:val="Listeafsnit"/>
        <w:numPr>
          <w:ilvl w:val="0"/>
          <w:numId w:val="18"/>
        </w:numPr>
        <w:spacing w:after="160" w:line="259" w:lineRule="auto"/>
      </w:pPr>
      <w:r w:rsidRPr="71FFBB98">
        <w:rPr>
          <w:rFonts w:ascii="Calibri" w:eastAsia="Calibri" w:hAnsi="Calibri" w:cs="Calibri"/>
          <w:b/>
          <w:bCs/>
        </w:rPr>
        <w:t>Tværgående netværk</w:t>
      </w:r>
      <w:r w:rsidRPr="71FFBB98">
        <w:rPr>
          <w:rFonts w:ascii="Calibri" w:eastAsia="Calibri" w:hAnsi="Calibri" w:cs="Calibri"/>
        </w:rPr>
        <w:t xml:space="preserve"> mellem fx formandskaber fra flere MED-udvalg eller MED-grupper drøfter og koordinerer arbejdet med emner af tværgående interesse</w:t>
      </w:r>
    </w:p>
    <w:p w14:paraId="401BB077" w14:textId="77777777" w:rsidR="00BE1D3C" w:rsidRDefault="00BE1D3C" w:rsidP="00BE1D3C">
      <w:pPr>
        <w:pStyle w:val="Listeafsnit"/>
      </w:pPr>
    </w:p>
    <w:p w14:paraId="014D8DC4" w14:textId="77777777" w:rsidR="00A56980" w:rsidRPr="00491551" w:rsidRDefault="00A56980" w:rsidP="00A56980">
      <w:pPr>
        <w:pStyle w:val="Listeafsnit"/>
        <w:numPr>
          <w:ilvl w:val="0"/>
          <w:numId w:val="18"/>
        </w:numPr>
        <w:spacing w:after="160" w:line="259" w:lineRule="auto"/>
      </w:pPr>
      <w:r w:rsidRPr="002F5DD8">
        <w:rPr>
          <w:rFonts w:ascii="Calibri" w:eastAsia="Calibri" w:hAnsi="Calibri" w:cs="Calibri"/>
          <w:b/>
          <w:bCs/>
        </w:rPr>
        <w:t>MED-grupper</w:t>
      </w:r>
      <w:r w:rsidRPr="002F5DD8">
        <w:rPr>
          <w:rFonts w:ascii="Calibri" w:eastAsia="Calibri" w:hAnsi="Calibri" w:cs="Calibri"/>
        </w:rPr>
        <w:t xml:space="preserve"> arbejder på arbejdspladsniveau tæt på kerneopgaven. På dette niveau kan MED-gruppen bidrage til drøftelser på et overordnet niveau, men vil hovedsageligt arbejde med drøftelser, beslutninger og aftaler indenfor MED-gruppens arbejdsområde. </w:t>
      </w:r>
      <w:r w:rsidRPr="00B15516">
        <w:rPr>
          <w:rFonts w:ascii="Calibri" w:eastAsia="Calibri" w:hAnsi="Calibri" w:cs="Calibri"/>
          <w:color w:val="0070C0"/>
        </w:rPr>
        <w:t>Se bilag 4.</w:t>
      </w:r>
    </w:p>
    <w:p w14:paraId="17444517" w14:textId="77777777" w:rsidR="00A56980" w:rsidRDefault="00A56980" w:rsidP="00D9047F"/>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1" w:themeFill="accent6"/>
        <w:tblLayout w:type="fixed"/>
        <w:tblCellMar>
          <w:left w:w="0" w:type="dxa"/>
          <w:right w:w="0" w:type="dxa"/>
        </w:tblCellMar>
        <w:tblLook w:val="04A0" w:firstRow="1" w:lastRow="0" w:firstColumn="1" w:lastColumn="0" w:noHBand="0" w:noVBand="1"/>
      </w:tblPr>
      <w:tblGrid>
        <w:gridCol w:w="5667"/>
      </w:tblGrid>
      <w:tr w:rsidR="00A56980" w14:paraId="6C6410B5" w14:textId="77777777" w:rsidTr="00CD5C64">
        <w:tc>
          <w:tcPr>
            <w:tcW w:w="5667" w:type="dxa"/>
            <w:shd w:val="clear" w:color="auto" w:fill="E5E5E1" w:themeFill="accent6"/>
          </w:tcPr>
          <w:p w14:paraId="311B2F44" w14:textId="77777777" w:rsidR="00A56980" w:rsidRPr="002B6D63" w:rsidRDefault="002B6D63" w:rsidP="0031208C">
            <w:pPr>
              <w:pStyle w:val="Faktaboks-Overskrift"/>
              <w:rPr>
                <w:rFonts w:ascii="Calibri" w:hAnsi="Calibri"/>
                <w:color w:val="9D7601"/>
                <w:szCs w:val="20"/>
              </w:rPr>
            </w:pPr>
            <w:r w:rsidRPr="002B6D63">
              <w:rPr>
                <w:rFonts w:ascii="Calibri" w:hAnsi="Calibri"/>
                <w:color w:val="9D7601"/>
                <w:szCs w:val="20"/>
              </w:rPr>
              <w:t>ENSTRENGET ELLER TOSTRENGET MED</w:t>
            </w:r>
          </w:p>
          <w:p w14:paraId="7AF1139C" w14:textId="77777777" w:rsidR="00A56980" w:rsidRDefault="002B6D63" w:rsidP="00BE1D3C">
            <w:pPr>
              <w:pStyle w:val="Faktaboks-Tekst"/>
              <w:spacing w:line="276" w:lineRule="auto"/>
              <w:rPr>
                <w:rFonts w:ascii="Calibri" w:hAnsi="Calibri"/>
                <w:sz w:val="20"/>
                <w:szCs w:val="20"/>
              </w:rPr>
            </w:pPr>
            <w:r w:rsidRPr="007300A1">
              <w:rPr>
                <w:rFonts w:ascii="Calibri" w:hAnsi="Calibri"/>
                <w:sz w:val="20"/>
                <w:szCs w:val="20"/>
              </w:rPr>
              <w:t xml:space="preserve">På </w:t>
            </w:r>
            <w:r w:rsidRPr="007300A1">
              <w:rPr>
                <w:rFonts w:ascii="Calibri" w:hAnsi="Calibri"/>
                <w:b/>
                <w:sz w:val="20"/>
                <w:szCs w:val="20"/>
              </w:rPr>
              <w:t>Hovedudvalgs- og MED-udvalgsniveau</w:t>
            </w:r>
            <w:r w:rsidRPr="007300A1">
              <w:rPr>
                <w:rFonts w:ascii="Calibri" w:hAnsi="Calibri"/>
                <w:sz w:val="20"/>
                <w:szCs w:val="20"/>
              </w:rPr>
              <w:t xml:space="preserve"> er der et enstrenget system, som indebærer, at samarbejds- og arbejdsmiljøorganisationen er lagt sammen, og at bestemmelserne i arbejdsmiljølovgivningen om arbejdsmiljøorganisationens arbejdsform og opgaver gælder for MED</w:t>
            </w:r>
            <w:r w:rsidRPr="00297936">
              <w:rPr>
                <w:rFonts w:ascii="Calibri" w:hAnsi="Calibri"/>
                <w:color w:val="auto"/>
                <w:sz w:val="20"/>
                <w:szCs w:val="20"/>
              </w:rPr>
              <w:t>. Se</w:t>
            </w:r>
            <w:r w:rsidRPr="007300A1">
              <w:rPr>
                <w:rFonts w:ascii="Calibri" w:hAnsi="Calibri"/>
                <w:color w:val="0070C0"/>
                <w:sz w:val="20"/>
                <w:szCs w:val="20"/>
              </w:rPr>
              <w:t xml:space="preserve"> bilag 7.</w:t>
            </w:r>
          </w:p>
          <w:p w14:paraId="0D8A504F" w14:textId="77777777" w:rsidR="007300A1" w:rsidRPr="007300A1" w:rsidRDefault="007300A1" w:rsidP="00BE1D3C">
            <w:pPr>
              <w:pStyle w:val="Faktaboks-Tekst"/>
              <w:spacing w:line="276" w:lineRule="auto"/>
              <w:rPr>
                <w:rFonts w:ascii="Calibri" w:hAnsi="Calibri"/>
                <w:sz w:val="20"/>
                <w:szCs w:val="20"/>
              </w:rPr>
            </w:pPr>
          </w:p>
          <w:p w14:paraId="0E378F8A" w14:textId="77777777" w:rsidR="007300A1" w:rsidRDefault="002B6D63" w:rsidP="00BE1D3C">
            <w:pPr>
              <w:pStyle w:val="Faktaboks-Tekst"/>
              <w:spacing w:line="276" w:lineRule="auto"/>
              <w:rPr>
                <w:rFonts w:ascii="Calibri" w:hAnsi="Calibri"/>
                <w:sz w:val="20"/>
                <w:szCs w:val="20"/>
              </w:rPr>
            </w:pPr>
            <w:r w:rsidRPr="007300A1">
              <w:rPr>
                <w:rFonts w:ascii="Calibri" w:hAnsi="Calibri"/>
                <w:sz w:val="20"/>
                <w:szCs w:val="20"/>
              </w:rPr>
              <w:t xml:space="preserve">Som udgangspunkt er der et enstrenget MED også på </w:t>
            </w:r>
            <w:r w:rsidRPr="007300A1">
              <w:rPr>
                <w:rFonts w:ascii="Calibri" w:hAnsi="Calibri"/>
                <w:b/>
                <w:sz w:val="20"/>
                <w:szCs w:val="20"/>
              </w:rPr>
              <w:t>MED-gruppeniveau</w:t>
            </w:r>
            <w:r w:rsidRPr="007300A1">
              <w:rPr>
                <w:rFonts w:ascii="Calibri" w:hAnsi="Calibri"/>
                <w:sz w:val="20"/>
                <w:szCs w:val="20"/>
              </w:rPr>
              <w:t>. Hvis en MED-gruppe ønsker at organisere deres samarbejds- og arbejdsmiljøarbejde som et tostrenget system, træffer Hovedudvalget</w:t>
            </w:r>
            <w:r w:rsidR="00857FFC">
              <w:rPr>
                <w:rFonts w:ascii="Calibri" w:hAnsi="Calibri"/>
                <w:sz w:val="20"/>
                <w:szCs w:val="20"/>
              </w:rPr>
              <w:t xml:space="preserve"> beslutning herom</w:t>
            </w:r>
          </w:p>
          <w:p w14:paraId="048A5463" w14:textId="77777777" w:rsidR="007300A1" w:rsidRDefault="007300A1" w:rsidP="00BE1D3C">
            <w:pPr>
              <w:pStyle w:val="Faktaboks-Tekst"/>
              <w:spacing w:line="276" w:lineRule="auto"/>
              <w:rPr>
                <w:rFonts w:ascii="Calibri" w:hAnsi="Calibri"/>
                <w:sz w:val="20"/>
                <w:szCs w:val="20"/>
              </w:rPr>
            </w:pPr>
          </w:p>
          <w:p w14:paraId="49D416BB" w14:textId="77777777" w:rsidR="002B6D63" w:rsidRDefault="002B6D63" w:rsidP="00BE1D3C">
            <w:pPr>
              <w:pStyle w:val="Faktaboks-Tekst"/>
              <w:spacing w:line="276" w:lineRule="auto"/>
              <w:rPr>
                <w:rFonts w:ascii="Calibri" w:hAnsi="Calibri"/>
                <w:sz w:val="20"/>
                <w:szCs w:val="20"/>
              </w:rPr>
            </w:pPr>
            <w:r w:rsidRPr="007300A1">
              <w:rPr>
                <w:rFonts w:ascii="Calibri" w:hAnsi="Calibri"/>
                <w:sz w:val="20"/>
                <w:szCs w:val="20"/>
              </w:rPr>
              <w:t xml:space="preserve">Hvis samarbejds- og arbejdsmiljøarbejdet organiseres som et </w:t>
            </w:r>
            <w:r w:rsidRPr="007300A1">
              <w:rPr>
                <w:rFonts w:ascii="Calibri" w:hAnsi="Calibri"/>
                <w:b/>
                <w:sz w:val="20"/>
                <w:szCs w:val="20"/>
              </w:rPr>
              <w:t xml:space="preserve">tostrenget system </w:t>
            </w:r>
            <w:r w:rsidRPr="007300A1">
              <w:rPr>
                <w:rFonts w:ascii="Calibri" w:hAnsi="Calibri"/>
                <w:sz w:val="20"/>
                <w:szCs w:val="20"/>
              </w:rPr>
              <w:t>med en adskilt samarbejds-/tillidsfunktion og en adskilt arbejdsmiljøgruppe, så skal arbejdet mellem de to funktioner koordineres. Hovedudvalget fastlægger, hvordan sam</w:t>
            </w:r>
            <w:r w:rsidR="007300A1" w:rsidRPr="007300A1">
              <w:rPr>
                <w:rFonts w:ascii="Calibri" w:hAnsi="Calibri"/>
                <w:sz w:val="20"/>
                <w:szCs w:val="20"/>
              </w:rPr>
              <w:t>arbejds- og arbejdsmiljøarbejdet koordineres</w:t>
            </w:r>
            <w:r w:rsidR="00857FFC">
              <w:rPr>
                <w:rFonts w:ascii="Calibri" w:hAnsi="Calibri"/>
                <w:sz w:val="20"/>
                <w:szCs w:val="20"/>
              </w:rPr>
              <w:t xml:space="preserve"> i det tostrengede system</w:t>
            </w:r>
          </w:p>
          <w:p w14:paraId="6878E9AF" w14:textId="77777777" w:rsidR="007300A1" w:rsidRPr="007300A1" w:rsidRDefault="007300A1" w:rsidP="00BE1D3C">
            <w:pPr>
              <w:pStyle w:val="Faktaboks-Tekst"/>
              <w:spacing w:line="276" w:lineRule="auto"/>
              <w:rPr>
                <w:rFonts w:ascii="Calibri" w:hAnsi="Calibri"/>
                <w:sz w:val="20"/>
                <w:szCs w:val="20"/>
              </w:rPr>
            </w:pPr>
          </w:p>
          <w:p w14:paraId="01A9D20B" w14:textId="77777777" w:rsidR="00A56980" w:rsidRDefault="007300A1" w:rsidP="00BE1D3C">
            <w:pPr>
              <w:pStyle w:val="Faktaboks-Tekst"/>
              <w:spacing w:line="276" w:lineRule="auto"/>
              <w:rPr>
                <w:rFonts w:ascii="Calibri" w:hAnsi="Calibri"/>
                <w:sz w:val="20"/>
                <w:szCs w:val="20"/>
              </w:rPr>
            </w:pPr>
            <w:r w:rsidRPr="007300A1">
              <w:rPr>
                <w:rFonts w:ascii="Calibri" w:hAnsi="Calibri"/>
                <w:sz w:val="20"/>
                <w:szCs w:val="20"/>
              </w:rPr>
              <w:t xml:space="preserve">I det </w:t>
            </w:r>
            <w:r w:rsidRPr="007300A1">
              <w:rPr>
                <w:rFonts w:ascii="Calibri" w:hAnsi="Calibri"/>
                <w:b/>
                <w:sz w:val="20"/>
                <w:szCs w:val="20"/>
              </w:rPr>
              <w:t>enstrengede system</w:t>
            </w:r>
            <w:r w:rsidRPr="007300A1">
              <w:rPr>
                <w:rFonts w:ascii="Calibri" w:hAnsi="Calibri"/>
                <w:sz w:val="20"/>
                <w:szCs w:val="20"/>
              </w:rPr>
              <w:t>, hvor samarbejds- og arbejdsmiljøorganisationen er lagt sammen, skal det sikres, at arbejdsmiljørepræsentanter og arbejdsmiljøledere er repræsenteret i MED-udvalg eller MED-gruppen</w:t>
            </w:r>
            <w:r>
              <w:rPr>
                <w:rFonts w:ascii="Calibri" w:hAnsi="Calibri"/>
                <w:sz w:val="20"/>
                <w:szCs w:val="20"/>
              </w:rPr>
              <w:t>.</w:t>
            </w:r>
          </w:p>
          <w:p w14:paraId="6AEB9FF3" w14:textId="77777777" w:rsidR="007300A1" w:rsidRPr="0031208C" w:rsidRDefault="007300A1" w:rsidP="007300A1">
            <w:pPr>
              <w:pStyle w:val="Faktaboks-Tekst"/>
            </w:pPr>
          </w:p>
        </w:tc>
      </w:tr>
    </w:tbl>
    <w:p w14:paraId="55E1D6A1" w14:textId="77777777" w:rsidR="00A56980" w:rsidRDefault="00A56980" w:rsidP="00A56980">
      <w:pPr>
        <w:rPr>
          <w:i/>
        </w:rPr>
      </w:pPr>
    </w:p>
    <w:p w14:paraId="53F3C776" w14:textId="77777777" w:rsidR="00582040" w:rsidRDefault="00582040" w:rsidP="00582040">
      <w:pPr>
        <w:rPr>
          <w:rFonts w:ascii="Calibri" w:eastAsia="Calibri" w:hAnsi="Calibri" w:cs="Calibri"/>
          <w:b/>
        </w:rPr>
      </w:pPr>
    </w:p>
    <w:p w14:paraId="4A37E610" w14:textId="77777777" w:rsidR="00257616" w:rsidRDefault="00257616" w:rsidP="00582040">
      <w:pPr>
        <w:rPr>
          <w:rFonts w:ascii="Calibri" w:hAnsi="Calibri"/>
          <w:b/>
          <w:color w:val="9D7601"/>
          <w:sz w:val="20"/>
          <w:szCs w:val="20"/>
        </w:rPr>
      </w:pPr>
    </w:p>
    <w:p w14:paraId="5D81D8BD" w14:textId="77777777" w:rsidR="00257616" w:rsidRDefault="00257616" w:rsidP="00582040">
      <w:pPr>
        <w:rPr>
          <w:rFonts w:ascii="Calibri" w:hAnsi="Calibri"/>
          <w:b/>
          <w:color w:val="9D7601"/>
          <w:sz w:val="20"/>
          <w:szCs w:val="20"/>
        </w:rPr>
      </w:pPr>
    </w:p>
    <w:p w14:paraId="5964BE33" w14:textId="77777777" w:rsidR="00582040" w:rsidRPr="00582040" w:rsidRDefault="00582040" w:rsidP="00582040">
      <w:pPr>
        <w:rPr>
          <w:rFonts w:ascii="Calibri" w:hAnsi="Calibri"/>
          <w:b/>
          <w:color w:val="9D7601"/>
          <w:sz w:val="20"/>
          <w:szCs w:val="20"/>
        </w:rPr>
      </w:pPr>
      <w:r w:rsidRPr="00582040">
        <w:rPr>
          <w:rFonts w:ascii="Calibri" w:hAnsi="Calibri"/>
          <w:b/>
          <w:color w:val="9D7601"/>
          <w:sz w:val="20"/>
          <w:szCs w:val="20"/>
        </w:rPr>
        <w:t xml:space="preserve">6. MIDLERTIDIGE MED-ORGANISATIONER, TVÆRGÅENDE NETVÆRK OG ARBEJDSGRUPPER </w:t>
      </w:r>
    </w:p>
    <w:p w14:paraId="08E187D1" w14:textId="77777777" w:rsidR="00582040" w:rsidRPr="00427BFB" w:rsidRDefault="00582040" w:rsidP="00582040"/>
    <w:p w14:paraId="4F2415DF" w14:textId="77777777" w:rsidR="00582040" w:rsidRDefault="00582040" w:rsidP="00582040">
      <w:pPr>
        <w:rPr>
          <w:rFonts w:ascii="Calibri" w:eastAsia="Calibri" w:hAnsi="Calibri" w:cs="Calibri"/>
        </w:rPr>
      </w:pPr>
      <w:r w:rsidRPr="71FFBB98">
        <w:rPr>
          <w:rFonts w:ascii="Calibri" w:eastAsia="Calibri" w:hAnsi="Calibri" w:cs="Calibri"/>
        </w:rPr>
        <w:t xml:space="preserve">Opgaveløsningen i Gentofte Kommune er under stadig udvikling for at øge kvalitet og effektivitet. </w:t>
      </w:r>
      <w:r>
        <w:rPr>
          <w:rFonts w:ascii="Calibri" w:eastAsia="Calibri" w:hAnsi="Calibri" w:cs="Calibri"/>
        </w:rPr>
        <w:t>U</w:t>
      </w:r>
      <w:r w:rsidRPr="71FFBB98">
        <w:rPr>
          <w:rFonts w:ascii="Calibri" w:eastAsia="Calibri" w:hAnsi="Calibri" w:cs="Calibri"/>
        </w:rPr>
        <w:t>dvikling</w:t>
      </w:r>
      <w:r>
        <w:rPr>
          <w:rFonts w:ascii="Calibri" w:eastAsia="Calibri" w:hAnsi="Calibri" w:cs="Calibri"/>
        </w:rPr>
        <w:t>en</w:t>
      </w:r>
      <w:r w:rsidRPr="71FFBB98">
        <w:rPr>
          <w:rFonts w:ascii="Calibri" w:eastAsia="Calibri" w:hAnsi="Calibri" w:cs="Calibri"/>
        </w:rPr>
        <w:t xml:space="preserve"> sker </w:t>
      </w:r>
      <w:r>
        <w:rPr>
          <w:rFonts w:ascii="Calibri" w:eastAsia="Calibri" w:hAnsi="Calibri" w:cs="Calibri"/>
        </w:rPr>
        <w:t>på arbejdspladserne, i opgaveområderne</w:t>
      </w:r>
      <w:r w:rsidRPr="00CB6118">
        <w:rPr>
          <w:rFonts w:ascii="Calibri" w:eastAsia="Calibri" w:hAnsi="Calibri" w:cs="Calibri"/>
        </w:rPr>
        <w:t xml:space="preserve"> </w:t>
      </w:r>
      <w:r>
        <w:rPr>
          <w:rFonts w:ascii="Calibri" w:eastAsia="Calibri" w:hAnsi="Calibri" w:cs="Calibri"/>
        </w:rPr>
        <w:t>og</w:t>
      </w:r>
      <w:r w:rsidRPr="71FFBB98">
        <w:rPr>
          <w:rFonts w:ascii="Calibri" w:eastAsia="Calibri" w:hAnsi="Calibri" w:cs="Calibri"/>
        </w:rPr>
        <w:t xml:space="preserve"> på kryds og tværs </w:t>
      </w:r>
      <w:r>
        <w:rPr>
          <w:rFonts w:ascii="Calibri" w:eastAsia="Calibri" w:hAnsi="Calibri" w:cs="Calibri"/>
        </w:rPr>
        <w:t xml:space="preserve">i </w:t>
      </w:r>
      <w:r w:rsidRPr="71FFBB98">
        <w:rPr>
          <w:rFonts w:ascii="Calibri" w:eastAsia="Calibri" w:hAnsi="Calibri" w:cs="Calibri"/>
        </w:rPr>
        <w:t>kommun</w:t>
      </w:r>
      <w:r>
        <w:rPr>
          <w:rFonts w:ascii="Calibri" w:eastAsia="Calibri" w:hAnsi="Calibri" w:cs="Calibri"/>
        </w:rPr>
        <w:t>en</w:t>
      </w:r>
      <w:r w:rsidRPr="71FFBB98">
        <w:rPr>
          <w:rFonts w:ascii="Calibri" w:eastAsia="Calibri" w:hAnsi="Calibri" w:cs="Calibri"/>
        </w:rPr>
        <w:t>, i samarbejder mellem kommuner, eller i samskabelse</w:t>
      </w:r>
      <w:r>
        <w:rPr>
          <w:rFonts w:ascii="Calibri" w:eastAsia="Calibri" w:hAnsi="Calibri" w:cs="Calibri"/>
        </w:rPr>
        <w:t>sprocesser</w:t>
      </w:r>
      <w:r w:rsidRPr="71FFBB98">
        <w:rPr>
          <w:rFonts w:ascii="Calibri" w:eastAsia="Calibri" w:hAnsi="Calibri" w:cs="Calibri"/>
        </w:rPr>
        <w:t xml:space="preserve"> med borgere, private eller frivillige virksomheder og </w:t>
      </w:r>
      <w:r>
        <w:rPr>
          <w:rFonts w:ascii="Calibri" w:eastAsia="Calibri" w:hAnsi="Calibri" w:cs="Calibri"/>
        </w:rPr>
        <w:t xml:space="preserve">andre </w:t>
      </w:r>
      <w:r w:rsidRPr="71FFBB98">
        <w:rPr>
          <w:rFonts w:ascii="Calibri" w:eastAsia="Calibri" w:hAnsi="Calibri" w:cs="Calibri"/>
        </w:rPr>
        <w:t>organisationer uden for Gentofte kommune.</w:t>
      </w:r>
    </w:p>
    <w:p w14:paraId="3667E7A6" w14:textId="77777777" w:rsidR="00582040" w:rsidRDefault="00582040" w:rsidP="00582040">
      <w:pPr>
        <w:rPr>
          <w:rFonts w:ascii="Calibri" w:eastAsia="Calibri" w:hAnsi="Calibri" w:cs="Calibri"/>
        </w:rPr>
      </w:pPr>
    </w:p>
    <w:p w14:paraId="4B2EAAC3" w14:textId="77777777" w:rsidR="00582040" w:rsidRDefault="00582040" w:rsidP="00582040">
      <w:pPr>
        <w:rPr>
          <w:rFonts w:ascii="Calibri" w:eastAsia="Calibri" w:hAnsi="Calibri" w:cs="Calibri"/>
        </w:rPr>
      </w:pPr>
      <w:r w:rsidRPr="71FFBB98">
        <w:rPr>
          <w:rFonts w:ascii="Calibri" w:eastAsia="Calibri" w:hAnsi="Calibri" w:cs="Calibri"/>
        </w:rPr>
        <w:t>I disse</w:t>
      </w:r>
      <w:r>
        <w:rPr>
          <w:rFonts w:ascii="Calibri" w:eastAsia="Calibri" w:hAnsi="Calibri" w:cs="Calibri"/>
        </w:rPr>
        <w:t>,</w:t>
      </w:r>
      <w:r w:rsidRPr="71FFBB98">
        <w:rPr>
          <w:rFonts w:ascii="Calibri" w:eastAsia="Calibri" w:hAnsi="Calibri" w:cs="Calibri"/>
        </w:rPr>
        <w:t xml:space="preserve"> ofte tværgående samarbejder</w:t>
      </w:r>
      <w:r>
        <w:rPr>
          <w:rFonts w:ascii="Calibri" w:eastAsia="Calibri" w:hAnsi="Calibri" w:cs="Calibri"/>
        </w:rPr>
        <w:t>,</w:t>
      </w:r>
      <w:r w:rsidRPr="71FFBB98">
        <w:rPr>
          <w:rFonts w:ascii="Calibri" w:eastAsia="Calibri" w:hAnsi="Calibri" w:cs="Calibri"/>
        </w:rPr>
        <w:t xml:space="preserve"> er der situationer, hvor den eksisterende MED-organisering ikke </w:t>
      </w:r>
      <w:r>
        <w:rPr>
          <w:rFonts w:ascii="Calibri" w:eastAsia="Calibri" w:hAnsi="Calibri" w:cs="Calibri"/>
        </w:rPr>
        <w:t xml:space="preserve">er tilstrækkelig til at sikre </w:t>
      </w:r>
      <w:r w:rsidRPr="71FFBB98">
        <w:rPr>
          <w:rFonts w:ascii="Calibri" w:eastAsia="Calibri" w:hAnsi="Calibri" w:cs="Calibri"/>
        </w:rPr>
        <w:t>medbestemmelse og medindflydelse</w:t>
      </w:r>
      <w:r>
        <w:rPr>
          <w:rFonts w:ascii="Calibri" w:eastAsia="Calibri" w:hAnsi="Calibri" w:cs="Calibri"/>
        </w:rPr>
        <w:t>, fordi MED-organisationen ikke går på tværs af arbejdspladser, opgaveområder og ikke rækker udover kommunens grænser</w:t>
      </w:r>
      <w:r w:rsidRPr="71FFBB98">
        <w:rPr>
          <w:rFonts w:ascii="Calibri" w:eastAsia="Calibri" w:hAnsi="Calibri" w:cs="Calibri"/>
        </w:rPr>
        <w:t xml:space="preserve">. </w:t>
      </w:r>
    </w:p>
    <w:p w14:paraId="5859E46A" w14:textId="77777777" w:rsidR="00582040" w:rsidRDefault="00582040" w:rsidP="00582040"/>
    <w:p w14:paraId="0B9C8DBA" w14:textId="77777777" w:rsidR="00582040" w:rsidRDefault="00582040" w:rsidP="00582040">
      <w:pPr>
        <w:rPr>
          <w:rFonts w:ascii="Calibri" w:eastAsia="Calibri" w:hAnsi="Calibri" w:cs="Calibri"/>
        </w:rPr>
      </w:pPr>
      <w:r w:rsidRPr="71FFBB98">
        <w:rPr>
          <w:rFonts w:ascii="Calibri" w:eastAsia="Calibri" w:hAnsi="Calibri" w:cs="Calibri"/>
        </w:rPr>
        <w:t xml:space="preserve">I sådanne situationer er der mulighed for at etablere en eller flere midlertidige MED-organisationer (ad hoc MED) til at afklare eller løse en særlig eller tværgående opgave. </w:t>
      </w:r>
      <w:r w:rsidRPr="00656E72">
        <w:rPr>
          <w:rFonts w:ascii="Calibri" w:eastAsia="Calibri" w:hAnsi="Calibri" w:cs="Calibri"/>
          <w:color w:val="auto"/>
        </w:rPr>
        <w:t>I</w:t>
      </w:r>
      <w:r w:rsidRPr="00656E72">
        <w:rPr>
          <w:rFonts w:ascii="Calibri" w:eastAsia="Calibri" w:hAnsi="Calibri" w:cs="Calibri"/>
          <w:color w:val="0070C0"/>
        </w:rPr>
        <w:t xml:space="preserve"> bilag 6</w:t>
      </w:r>
      <w:r w:rsidRPr="00832D59">
        <w:rPr>
          <w:rFonts w:ascii="Calibri" w:eastAsia="Calibri" w:hAnsi="Calibri" w:cs="Calibri"/>
          <w:color w:val="FF0000"/>
        </w:rPr>
        <w:t xml:space="preserve"> </w:t>
      </w:r>
      <w:r w:rsidRPr="71FFBB98">
        <w:rPr>
          <w:rFonts w:ascii="Calibri" w:eastAsia="Calibri" w:hAnsi="Calibri" w:cs="Calibri"/>
        </w:rPr>
        <w:t>er der givet en række eksempler på sådanne situationer – herunder bl.a. Rådhus MED-udvalg.</w:t>
      </w:r>
    </w:p>
    <w:p w14:paraId="0FF5DC89" w14:textId="77777777" w:rsidR="00257616" w:rsidRDefault="00257616" w:rsidP="00582040"/>
    <w:p w14:paraId="661A1D94" w14:textId="77777777" w:rsidR="00582040" w:rsidRDefault="00582040" w:rsidP="00582040">
      <w:pPr>
        <w:rPr>
          <w:rFonts w:ascii="Calibri" w:eastAsia="Calibri" w:hAnsi="Calibri" w:cs="Calibri"/>
        </w:rPr>
      </w:pPr>
      <w:r w:rsidRPr="71FFBB98">
        <w:rPr>
          <w:rFonts w:ascii="Calibri" w:eastAsia="Calibri" w:hAnsi="Calibri" w:cs="Calibri"/>
        </w:rPr>
        <w:t>Alle typer MED</w:t>
      </w:r>
      <w:r>
        <w:rPr>
          <w:rFonts w:ascii="Calibri" w:eastAsia="Calibri" w:hAnsi="Calibri" w:cs="Calibri"/>
        </w:rPr>
        <w:t>,</w:t>
      </w:r>
      <w:r w:rsidRPr="71FFBB98">
        <w:rPr>
          <w:rFonts w:ascii="Calibri" w:eastAsia="Calibri" w:hAnsi="Calibri" w:cs="Calibri"/>
        </w:rPr>
        <w:t xml:space="preserve"> og dermed også en midlertidig MED-organisation</w:t>
      </w:r>
      <w:r>
        <w:rPr>
          <w:rFonts w:ascii="Calibri" w:eastAsia="Calibri" w:hAnsi="Calibri" w:cs="Calibri"/>
        </w:rPr>
        <w:t>,</w:t>
      </w:r>
      <w:r w:rsidRPr="71FFBB98">
        <w:rPr>
          <w:rFonts w:ascii="Calibri" w:eastAsia="Calibri" w:hAnsi="Calibri" w:cs="Calibri"/>
        </w:rPr>
        <w:t xml:space="preserve"> er baseret på, at der er et sammenhængende system for udøvelse af medbestemmelse og medindflydelse, som udmøntes i en struktur, der matcher ledelseskompetence</w:t>
      </w:r>
      <w:r>
        <w:rPr>
          <w:rFonts w:ascii="Calibri" w:eastAsia="Calibri" w:hAnsi="Calibri" w:cs="Calibri"/>
        </w:rPr>
        <w:t>n</w:t>
      </w:r>
      <w:r w:rsidRPr="71FFBB98">
        <w:rPr>
          <w:rFonts w:ascii="Calibri" w:eastAsia="Calibri" w:hAnsi="Calibri" w:cs="Calibri"/>
        </w:rPr>
        <w:t xml:space="preserve"> (jf. rammeaftalens § 4 stk</w:t>
      </w:r>
      <w:r>
        <w:rPr>
          <w:rFonts w:ascii="Calibri" w:eastAsia="Calibri" w:hAnsi="Calibri" w:cs="Calibri"/>
        </w:rPr>
        <w:t>.</w:t>
      </w:r>
      <w:r w:rsidRPr="71FFBB98">
        <w:rPr>
          <w:rFonts w:ascii="Calibri" w:eastAsia="Calibri" w:hAnsi="Calibri" w:cs="Calibri"/>
        </w:rPr>
        <w:t xml:space="preserve"> 2). </w:t>
      </w:r>
    </w:p>
    <w:p w14:paraId="12ED9E3F" w14:textId="77777777" w:rsidR="00257616" w:rsidRDefault="00257616" w:rsidP="00582040"/>
    <w:p w14:paraId="40DC8472" w14:textId="77777777" w:rsidR="00582040" w:rsidRDefault="00582040" w:rsidP="00582040">
      <w:pPr>
        <w:rPr>
          <w:rFonts w:ascii="Calibri" w:eastAsia="Calibri" w:hAnsi="Calibri" w:cs="Calibri"/>
          <w:b/>
          <w:bCs/>
        </w:rPr>
      </w:pPr>
    </w:p>
    <w:p w14:paraId="66D1CDAC" w14:textId="77777777" w:rsidR="00582040" w:rsidRPr="00582040" w:rsidRDefault="00582040" w:rsidP="00582040">
      <w:pPr>
        <w:rPr>
          <w:rFonts w:ascii="Calibri" w:hAnsi="Calibri"/>
          <w:b/>
          <w:color w:val="9D7601"/>
        </w:rPr>
      </w:pPr>
      <w:r w:rsidRPr="00582040">
        <w:rPr>
          <w:rFonts w:ascii="Calibri" w:hAnsi="Calibri"/>
          <w:b/>
          <w:color w:val="9D7601"/>
        </w:rPr>
        <w:t>6.1.</w:t>
      </w:r>
      <w:r w:rsidR="00257616">
        <w:rPr>
          <w:rFonts w:ascii="Calibri" w:hAnsi="Calibri"/>
          <w:b/>
          <w:color w:val="9D7601"/>
        </w:rPr>
        <w:t xml:space="preserve"> </w:t>
      </w:r>
      <w:r w:rsidRPr="00582040">
        <w:rPr>
          <w:rFonts w:ascii="Calibri" w:hAnsi="Calibri"/>
          <w:b/>
          <w:color w:val="9D7601"/>
        </w:rPr>
        <w:t xml:space="preserve">KOMPETENCE TIL ETABLERING AF EN MIDLERTIDIG MED-ORGAISATION (AD HOC MED) </w:t>
      </w:r>
    </w:p>
    <w:p w14:paraId="19CC2B89" w14:textId="77777777" w:rsidR="00257616" w:rsidRDefault="00257616" w:rsidP="00582040">
      <w:pPr>
        <w:rPr>
          <w:rFonts w:ascii="Calibri" w:eastAsia="Calibri" w:hAnsi="Calibri" w:cs="Calibri"/>
        </w:rPr>
      </w:pPr>
    </w:p>
    <w:p w14:paraId="48AED766" w14:textId="77777777" w:rsidR="00582040" w:rsidRDefault="00582040" w:rsidP="00582040">
      <w:pPr>
        <w:rPr>
          <w:rFonts w:ascii="Calibri" w:eastAsia="Calibri" w:hAnsi="Calibri" w:cs="Calibri"/>
        </w:rPr>
      </w:pPr>
      <w:r>
        <w:rPr>
          <w:rFonts w:ascii="Calibri" w:eastAsia="Calibri" w:hAnsi="Calibri" w:cs="Calibri"/>
        </w:rPr>
        <w:t>D</w:t>
      </w:r>
      <w:r w:rsidRPr="71FFBB98">
        <w:rPr>
          <w:rFonts w:ascii="Calibri" w:eastAsia="Calibri" w:hAnsi="Calibri" w:cs="Calibri"/>
        </w:rPr>
        <w:t xml:space="preserve">et </w:t>
      </w:r>
      <w:r>
        <w:rPr>
          <w:rFonts w:ascii="Calibri" w:eastAsia="Calibri" w:hAnsi="Calibri" w:cs="Calibri"/>
        </w:rPr>
        <w:t xml:space="preserve">er </w:t>
      </w:r>
      <w:r w:rsidRPr="71FFBB98">
        <w:rPr>
          <w:rFonts w:ascii="Calibri" w:eastAsia="Calibri" w:hAnsi="Calibri" w:cs="Calibri"/>
        </w:rPr>
        <w:t>Hovedudvalge</w:t>
      </w:r>
      <w:r>
        <w:rPr>
          <w:rFonts w:ascii="Calibri" w:eastAsia="Calibri" w:hAnsi="Calibri" w:cs="Calibri"/>
        </w:rPr>
        <w:t>t</w:t>
      </w:r>
      <w:r w:rsidRPr="71FFBB98">
        <w:rPr>
          <w:rFonts w:ascii="Calibri" w:eastAsia="Calibri" w:hAnsi="Calibri" w:cs="Calibri"/>
        </w:rPr>
        <w:t xml:space="preserve">, der giver beføjelsen til </w:t>
      </w:r>
      <w:r>
        <w:rPr>
          <w:rFonts w:ascii="Calibri" w:eastAsia="Calibri" w:hAnsi="Calibri" w:cs="Calibri"/>
        </w:rPr>
        <w:t xml:space="preserve">at </w:t>
      </w:r>
      <w:r w:rsidRPr="71FFBB98">
        <w:rPr>
          <w:rFonts w:ascii="Calibri" w:eastAsia="Calibri" w:hAnsi="Calibri" w:cs="Calibri"/>
        </w:rPr>
        <w:t>etabler</w:t>
      </w:r>
      <w:r>
        <w:rPr>
          <w:rFonts w:ascii="Calibri" w:eastAsia="Calibri" w:hAnsi="Calibri" w:cs="Calibri"/>
        </w:rPr>
        <w:t xml:space="preserve">e </w:t>
      </w:r>
      <w:r w:rsidRPr="71FFBB98">
        <w:rPr>
          <w:rFonts w:ascii="Calibri" w:eastAsia="Calibri" w:hAnsi="Calibri" w:cs="Calibri"/>
        </w:rPr>
        <w:t>en midlertidig MED-organisation (</w:t>
      </w:r>
      <w:r>
        <w:rPr>
          <w:rFonts w:ascii="Calibri" w:eastAsia="Calibri" w:hAnsi="Calibri" w:cs="Calibri"/>
        </w:rPr>
        <w:t>A</w:t>
      </w:r>
      <w:r w:rsidRPr="71FFBB98">
        <w:rPr>
          <w:rFonts w:ascii="Calibri" w:eastAsia="Calibri" w:hAnsi="Calibri" w:cs="Calibri"/>
        </w:rPr>
        <w:t>d hoc MED).</w:t>
      </w:r>
      <w:r>
        <w:rPr>
          <w:rFonts w:ascii="Calibri" w:eastAsia="Calibri" w:hAnsi="Calibri" w:cs="Calibri"/>
        </w:rPr>
        <w:t xml:space="preserve"> Grundlaget for beslutningen er, at der skal løses en særlig og tværgående opgave, der rækker udover MED-strukturens rammer og grænser.</w:t>
      </w:r>
    </w:p>
    <w:p w14:paraId="768A3978" w14:textId="77777777" w:rsidR="00582040" w:rsidRDefault="00582040" w:rsidP="00582040">
      <w:pPr>
        <w:rPr>
          <w:rFonts w:ascii="Calibri" w:eastAsia="Calibri" w:hAnsi="Calibri" w:cs="Calibri"/>
        </w:rPr>
      </w:pPr>
    </w:p>
    <w:p w14:paraId="2FCBB37F" w14:textId="77777777" w:rsidR="00582040" w:rsidRDefault="00582040" w:rsidP="00582040">
      <w:pPr>
        <w:rPr>
          <w:rFonts w:ascii="Calibri" w:eastAsia="Calibri" w:hAnsi="Calibri" w:cs="Calibri"/>
        </w:rPr>
      </w:pPr>
      <w:r>
        <w:rPr>
          <w:rFonts w:ascii="Calibri" w:eastAsia="Calibri" w:hAnsi="Calibri" w:cs="Calibri"/>
        </w:rPr>
        <w:t>Hvis en midlertidig MED-organisation ønskes etableret på MED-gruppeniveau, på opgaveområdeniveau</w:t>
      </w:r>
      <w:r w:rsidRPr="71FFBB98">
        <w:rPr>
          <w:rFonts w:ascii="Calibri" w:eastAsia="Calibri" w:hAnsi="Calibri" w:cs="Calibri"/>
        </w:rPr>
        <w:t xml:space="preserve"> </w:t>
      </w:r>
      <w:r>
        <w:rPr>
          <w:rFonts w:ascii="Calibri" w:eastAsia="Calibri" w:hAnsi="Calibri" w:cs="Calibri"/>
        </w:rPr>
        <w:t xml:space="preserve">eller </w:t>
      </w:r>
      <w:r w:rsidRPr="71FFBB98">
        <w:rPr>
          <w:rFonts w:ascii="Calibri" w:eastAsia="Calibri" w:hAnsi="Calibri" w:cs="Calibri"/>
        </w:rPr>
        <w:t>på tværs af opgaveområder, mellem enheder på tværs af kommune</w:t>
      </w:r>
      <w:r>
        <w:rPr>
          <w:rFonts w:ascii="Calibri" w:eastAsia="Calibri" w:hAnsi="Calibri" w:cs="Calibri"/>
        </w:rPr>
        <w:t>grænsen</w:t>
      </w:r>
      <w:r w:rsidRPr="71FFBB98">
        <w:rPr>
          <w:rFonts w:ascii="Calibri" w:eastAsia="Calibri" w:hAnsi="Calibri" w:cs="Calibri"/>
        </w:rPr>
        <w:t xml:space="preserve"> eller</w:t>
      </w:r>
      <w:r>
        <w:rPr>
          <w:rFonts w:ascii="Calibri" w:eastAsia="Calibri" w:hAnsi="Calibri" w:cs="Calibri"/>
        </w:rPr>
        <w:t xml:space="preserve"> andre organisatoriske grænser,</w:t>
      </w:r>
      <w:r w:rsidRPr="71FFBB98">
        <w:rPr>
          <w:rFonts w:ascii="Calibri" w:eastAsia="Calibri" w:hAnsi="Calibri" w:cs="Calibri"/>
        </w:rPr>
        <w:t xml:space="preserve"> træffer </w:t>
      </w:r>
      <w:r>
        <w:rPr>
          <w:rFonts w:ascii="Calibri" w:eastAsia="Calibri" w:hAnsi="Calibri" w:cs="Calibri"/>
        </w:rPr>
        <w:t>Hovedudvalget en beslutning herom. For at smidiggøre beslutningerne i Hovedudvalget, kan der træffes beslutninger om midlertidige MED-organisationer fx på digitale platforme eller på mail.</w:t>
      </w:r>
    </w:p>
    <w:p w14:paraId="34B1CF34" w14:textId="77777777" w:rsidR="00A56980" w:rsidRDefault="00A56980" w:rsidP="00A56980">
      <w:pPr>
        <w:rPr>
          <w:i/>
          <w:color w:val="C00000"/>
        </w:rPr>
      </w:pPr>
    </w:p>
    <w:tbl>
      <w:tblPr>
        <w:tblStyle w:val="Tabel-Gitter"/>
        <w:tblW w:w="5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1" w:themeFill="accent6"/>
        <w:tblLayout w:type="fixed"/>
        <w:tblCellMar>
          <w:left w:w="0" w:type="dxa"/>
          <w:right w:w="0" w:type="dxa"/>
        </w:tblCellMar>
        <w:tblLook w:val="04A0" w:firstRow="1" w:lastRow="0" w:firstColumn="1" w:lastColumn="0" w:noHBand="0" w:noVBand="1"/>
      </w:tblPr>
      <w:tblGrid>
        <w:gridCol w:w="5667"/>
      </w:tblGrid>
      <w:tr w:rsidR="00582040" w14:paraId="12115567" w14:textId="77777777" w:rsidTr="00257616">
        <w:tc>
          <w:tcPr>
            <w:tcW w:w="5667" w:type="dxa"/>
            <w:shd w:val="clear" w:color="auto" w:fill="E5E5E1" w:themeFill="accent6"/>
          </w:tcPr>
          <w:p w14:paraId="2466BCFB" w14:textId="77777777" w:rsidR="00857FFC" w:rsidRPr="00857FFC" w:rsidRDefault="00857FFC" w:rsidP="00582040">
            <w:pPr>
              <w:rPr>
                <w:rFonts w:ascii="Calibri" w:hAnsi="Calibri"/>
                <w:b/>
                <w:color w:val="9D7601"/>
              </w:rPr>
            </w:pPr>
          </w:p>
          <w:p w14:paraId="146CC0C7" w14:textId="77777777" w:rsidR="00857FFC" w:rsidRPr="00857FFC" w:rsidRDefault="00857FFC" w:rsidP="00E72569">
            <w:pPr>
              <w:ind w:left="142" w:right="138"/>
              <w:rPr>
                <w:rFonts w:ascii="Calibri" w:hAnsi="Calibri"/>
                <w:b/>
                <w:color w:val="9D7601"/>
                <w:sz w:val="20"/>
                <w:szCs w:val="20"/>
              </w:rPr>
            </w:pPr>
            <w:r w:rsidRPr="00857FFC">
              <w:rPr>
                <w:rFonts w:ascii="Calibri" w:hAnsi="Calibri"/>
                <w:b/>
                <w:color w:val="9D7601"/>
                <w:sz w:val="20"/>
                <w:szCs w:val="20"/>
              </w:rPr>
              <w:t>ETABLERING AF MIDLERTIDIGE MED-ORGANISATIONER</w:t>
            </w:r>
          </w:p>
          <w:p w14:paraId="2B2C52BC" w14:textId="77777777" w:rsidR="00582040" w:rsidRDefault="00582040" w:rsidP="00E72569">
            <w:pPr>
              <w:ind w:left="142" w:right="138"/>
              <w:rPr>
                <w:rFonts w:ascii="Calibri" w:eastAsia="Calibri" w:hAnsi="Calibri" w:cs="Calibri"/>
                <w:sz w:val="20"/>
                <w:szCs w:val="20"/>
              </w:rPr>
            </w:pPr>
            <w:r w:rsidRPr="00582040">
              <w:rPr>
                <w:rFonts w:ascii="Calibri" w:eastAsia="Calibri" w:hAnsi="Calibri" w:cs="Calibri"/>
                <w:sz w:val="20"/>
                <w:szCs w:val="20"/>
              </w:rPr>
              <w:t>I forbindelse med etablering af den midlertidige MED-organisation skal de parter (parterne er de relevante ledere og medarbejdere i forhold til den opgave, den midlertidige MED-organisation skal have medindflydelse og medbestemmelse på), der skal indgå heri, drøfte og indstille til Hovedudvalget:</w:t>
            </w:r>
          </w:p>
          <w:p w14:paraId="5E6EB1DD" w14:textId="77777777" w:rsidR="00582040" w:rsidRPr="00582040" w:rsidRDefault="00582040" w:rsidP="00E72569">
            <w:pPr>
              <w:ind w:left="142" w:right="138"/>
              <w:rPr>
                <w:rFonts w:ascii="Calibri" w:eastAsia="Calibri" w:hAnsi="Calibri" w:cs="Calibri"/>
                <w:sz w:val="20"/>
                <w:szCs w:val="20"/>
              </w:rPr>
            </w:pPr>
          </w:p>
          <w:p w14:paraId="57AA54A2" w14:textId="77777777" w:rsidR="00E72569" w:rsidRPr="00257616" w:rsidRDefault="00582040" w:rsidP="00E72569">
            <w:pPr>
              <w:pStyle w:val="Listeafsnit"/>
              <w:numPr>
                <w:ilvl w:val="0"/>
                <w:numId w:val="37"/>
              </w:numPr>
              <w:spacing w:after="160" w:line="254" w:lineRule="auto"/>
              <w:ind w:right="138"/>
              <w:rPr>
                <w:rFonts w:ascii="Calibri" w:hAnsi="Calibri"/>
                <w:sz w:val="20"/>
                <w:szCs w:val="20"/>
              </w:rPr>
            </w:pPr>
            <w:r w:rsidRPr="00257616">
              <w:rPr>
                <w:rFonts w:ascii="Calibri" w:hAnsi="Calibri"/>
                <w:sz w:val="20"/>
                <w:szCs w:val="20"/>
              </w:rPr>
              <w:t xml:space="preserve">Grundlaget for beslutningen om en midlertidig MED-organisation – hvorfor er der brug for en midlertidig MED-organisation? </w:t>
            </w:r>
          </w:p>
          <w:p w14:paraId="3C7DB387" w14:textId="77777777" w:rsidR="00582040" w:rsidRPr="00E72569" w:rsidRDefault="00582040" w:rsidP="00E72569">
            <w:pPr>
              <w:pStyle w:val="Listeafsnit"/>
              <w:numPr>
                <w:ilvl w:val="0"/>
                <w:numId w:val="37"/>
              </w:numPr>
              <w:spacing w:after="160" w:line="254" w:lineRule="auto"/>
              <w:ind w:right="138"/>
              <w:rPr>
                <w:rFonts w:ascii="Calibri" w:hAnsi="Calibri"/>
                <w:sz w:val="20"/>
                <w:szCs w:val="20"/>
              </w:rPr>
            </w:pPr>
            <w:r w:rsidRPr="00E72569">
              <w:rPr>
                <w:rFonts w:ascii="Calibri" w:eastAsia="Calibri" w:hAnsi="Calibri" w:cs="Calibri"/>
                <w:sz w:val="20"/>
                <w:szCs w:val="20"/>
              </w:rPr>
              <w:t>Den midlertidige MED-organisations arbejds- og funktion</w:t>
            </w:r>
            <w:r w:rsidR="00857FFC" w:rsidRPr="00E72569">
              <w:rPr>
                <w:rFonts w:ascii="Calibri" w:eastAsia="Calibri" w:hAnsi="Calibri" w:cs="Calibri"/>
                <w:sz w:val="20"/>
                <w:szCs w:val="20"/>
              </w:rPr>
              <w:t>sområde, og hvem det omhandler</w:t>
            </w:r>
          </w:p>
          <w:p w14:paraId="3D5D125E" w14:textId="77777777" w:rsidR="00582040" w:rsidRPr="00E72569" w:rsidRDefault="00582040" w:rsidP="00E72569">
            <w:pPr>
              <w:pStyle w:val="Listeafsnit"/>
              <w:numPr>
                <w:ilvl w:val="0"/>
                <w:numId w:val="37"/>
              </w:numPr>
              <w:spacing w:after="160" w:line="254" w:lineRule="auto"/>
              <w:ind w:right="138"/>
              <w:rPr>
                <w:rFonts w:ascii="Calibri" w:hAnsi="Calibri"/>
                <w:sz w:val="20"/>
                <w:szCs w:val="20"/>
              </w:rPr>
            </w:pPr>
            <w:r w:rsidRPr="00E72569">
              <w:rPr>
                <w:rFonts w:ascii="Calibri" w:eastAsia="Calibri" w:hAnsi="Calibri" w:cs="Calibri"/>
                <w:sz w:val="20"/>
                <w:szCs w:val="20"/>
              </w:rPr>
              <w:t>Hvordan eller hvornår den midlertidige MED-organisation påbegynder sit arbejde og forventes nedlagt eller eventuelt afløses af en permanent MED-organisation. En midlertidig MED-organisation varer som udgangspunkt højst et år. Herefter kan Hovedudvalget træffe en beslutning om en eventuel forlængelse – igen med udgangspunkt i en varighed på højst et år</w:t>
            </w:r>
          </w:p>
          <w:p w14:paraId="36966F33" w14:textId="77777777" w:rsidR="00582040" w:rsidRPr="00E72569" w:rsidRDefault="00582040" w:rsidP="00E72569">
            <w:pPr>
              <w:pStyle w:val="Listeafsnit"/>
              <w:numPr>
                <w:ilvl w:val="0"/>
                <w:numId w:val="37"/>
              </w:numPr>
              <w:spacing w:after="160" w:line="254" w:lineRule="auto"/>
              <w:ind w:right="138"/>
              <w:rPr>
                <w:rFonts w:ascii="Calibri" w:hAnsi="Calibri"/>
                <w:sz w:val="20"/>
                <w:szCs w:val="20"/>
              </w:rPr>
            </w:pPr>
            <w:r w:rsidRPr="00E72569">
              <w:rPr>
                <w:rFonts w:ascii="Calibri" w:eastAsia="Calibri" w:hAnsi="Calibri" w:cs="Calibri"/>
                <w:sz w:val="20"/>
                <w:szCs w:val="20"/>
              </w:rPr>
              <w:t xml:space="preserve">Hvordan der kommunikeres omkring baggrunden for valget af medlemmer i den midlertidige MED-organisation </w:t>
            </w:r>
          </w:p>
          <w:p w14:paraId="4434C334" w14:textId="77777777" w:rsidR="00582040" w:rsidRPr="00E72569" w:rsidRDefault="00582040" w:rsidP="00E72569">
            <w:pPr>
              <w:pStyle w:val="Listeafsnit"/>
              <w:numPr>
                <w:ilvl w:val="0"/>
                <w:numId w:val="37"/>
              </w:numPr>
              <w:spacing w:after="160" w:line="254" w:lineRule="auto"/>
              <w:ind w:right="138"/>
              <w:rPr>
                <w:rFonts w:ascii="Calibri" w:hAnsi="Calibri"/>
                <w:sz w:val="20"/>
                <w:szCs w:val="20"/>
              </w:rPr>
            </w:pPr>
            <w:r w:rsidRPr="00E72569">
              <w:rPr>
                <w:rFonts w:ascii="Calibri" w:eastAsia="Calibri" w:hAnsi="Calibri" w:cs="Calibri"/>
                <w:sz w:val="20"/>
                <w:szCs w:val="20"/>
              </w:rPr>
              <w:t xml:space="preserve">Hvordan uenigheder løses, se også </w:t>
            </w:r>
            <w:r w:rsidRPr="00E72569">
              <w:rPr>
                <w:rFonts w:ascii="Calibri" w:eastAsia="Calibri" w:hAnsi="Calibri" w:cs="Calibri"/>
                <w:color w:val="0070C0"/>
                <w:sz w:val="20"/>
                <w:szCs w:val="20"/>
              </w:rPr>
              <w:t>bilag 6</w:t>
            </w:r>
            <w:r w:rsidRPr="00E72569">
              <w:rPr>
                <w:rFonts w:ascii="Calibri" w:eastAsia="Calibri" w:hAnsi="Calibri" w:cs="Calibri"/>
                <w:sz w:val="20"/>
                <w:szCs w:val="20"/>
              </w:rPr>
              <w:t>. I tilfælde af egentlige tvister, henvises til rammeaftalens paragraf 9</w:t>
            </w:r>
          </w:p>
          <w:p w14:paraId="37318D44" w14:textId="77777777" w:rsidR="00582040" w:rsidRPr="00E72569" w:rsidRDefault="00582040" w:rsidP="00E72569">
            <w:pPr>
              <w:pStyle w:val="Listeafsnit"/>
              <w:numPr>
                <w:ilvl w:val="0"/>
                <w:numId w:val="37"/>
              </w:numPr>
              <w:spacing w:after="160" w:line="254" w:lineRule="auto"/>
              <w:ind w:right="138"/>
              <w:rPr>
                <w:rFonts w:ascii="Calibri" w:hAnsi="Calibri"/>
                <w:sz w:val="20"/>
                <w:szCs w:val="20"/>
              </w:rPr>
            </w:pPr>
            <w:r w:rsidRPr="00E72569">
              <w:rPr>
                <w:rFonts w:ascii="Calibri" w:eastAsia="Calibri" w:hAnsi="Calibri" w:cs="Calibri"/>
                <w:sz w:val="20"/>
                <w:szCs w:val="20"/>
              </w:rPr>
              <w:t>Kriterier for tilbagevenden til permanent MED-organisation</w:t>
            </w:r>
          </w:p>
          <w:p w14:paraId="03052859" w14:textId="77777777" w:rsidR="00582040" w:rsidRPr="00E72569" w:rsidRDefault="00582040" w:rsidP="00E72569">
            <w:pPr>
              <w:pStyle w:val="Listeafsnit"/>
              <w:numPr>
                <w:ilvl w:val="0"/>
                <w:numId w:val="37"/>
              </w:numPr>
              <w:spacing w:after="160" w:line="254" w:lineRule="auto"/>
              <w:ind w:right="138"/>
              <w:rPr>
                <w:rFonts w:ascii="Calibri" w:hAnsi="Calibri"/>
                <w:sz w:val="20"/>
                <w:szCs w:val="20"/>
              </w:rPr>
            </w:pPr>
            <w:r w:rsidRPr="00E72569">
              <w:rPr>
                <w:rFonts w:ascii="Calibri" w:eastAsia="Calibri" w:hAnsi="Calibri" w:cs="Calibri"/>
                <w:sz w:val="20"/>
                <w:szCs w:val="20"/>
              </w:rPr>
              <w:t>Bemanding – herunder formand og næstformand</w:t>
            </w:r>
          </w:p>
          <w:p w14:paraId="77E98C1C" w14:textId="77777777" w:rsidR="00582040" w:rsidRPr="00E72569" w:rsidRDefault="00582040" w:rsidP="00E72569">
            <w:pPr>
              <w:pStyle w:val="Listeafsnit"/>
              <w:numPr>
                <w:ilvl w:val="0"/>
                <w:numId w:val="37"/>
              </w:numPr>
              <w:spacing w:after="160" w:line="254" w:lineRule="auto"/>
              <w:ind w:right="138"/>
              <w:rPr>
                <w:rFonts w:ascii="Calibri" w:hAnsi="Calibri"/>
                <w:sz w:val="20"/>
                <w:szCs w:val="20"/>
              </w:rPr>
            </w:pPr>
            <w:r w:rsidRPr="00E72569">
              <w:rPr>
                <w:rFonts w:ascii="Calibri" w:eastAsia="Calibri" w:hAnsi="Calibri" w:cs="Calibri"/>
                <w:sz w:val="20"/>
                <w:szCs w:val="20"/>
              </w:rPr>
              <w:t>Arbejdsform – herunder beslutningstagning, møder, mødeledelse, beslutningsdygtighed og dialog.</w:t>
            </w:r>
          </w:p>
          <w:p w14:paraId="55B10DB4" w14:textId="77777777" w:rsidR="00582040" w:rsidRDefault="00582040" w:rsidP="00E72569">
            <w:pPr>
              <w:ind w:left="142" w:right="138"/>
            </w:pPr>
            <w:r w:rsidRPr="00582040">
              <w:rPr>
                <w:rFonts w:ascii="Calibri" w:eastAsia="Calibri" w:hAnsi="Calibri" w:cs="Calibri"/>
                <w:sz w:val="20"/>
                <w:szCs w:val="20"/>
              </w:rPr>
              <w:t xml:space="preserve">Læs mere om nedsættelse af midlertidige MED-organisationer, herunder arbejdsform i </w:t>
            </w:r>
            <w:r w:rsidRPr="00582040">
              <w:rPr>
                <w:rFonts w:ascii="Calibri" w:eastAsia="Calibri" w:hAnsi="Calibri" w:cs="Calibri"/>
                <w:color w:val="0070C0"/>
                <w:sz w:val="20"/>
                <w:szCs w:val="20"/>
              </w:rPr>
              <w:t>bilag 6</w:t>
            </w:r>
            <w:r w:rsidRPr="00582040">
              <w:rPr>
                <w:rFonts w:ascii="Calibri" w:eastAsia="Calibri" w:hAnsi="Calibri" w:cs="Calibri"/>
                <w:sz w:val="20"/>
                <w:szCs w:val="20"/>
              </w:rPr>
              <w:t>.</w:t>
            </w:r>
          </w:p>
          <w:p w14:paraId="046782CB" w14:textId="77777777" w:rsidR="00582040" w:rsidRPr="0031208C" w:rsidRDefault="00582040" w:rsidP="00857FFC">
            <w:pPr>
              <w:pStyle w:val="Faktaboks-Punktliste"/>
              <w:numPr>
                <w:ilvl w:val="0"/>
                <w:numId w:val="0"/>
              </w:numPr>
              <w:ind w:left="340"/>
            </w:pPr>
          </w:p>
        </w:tc>
      </w:tr>
    </w:tbl>
    <w:p w14:paraId="3E0617FA" w14:textId="77777777" w:rsidR="00582040" w:rsidRPr="00857FFC" w:rsidRDefault="00582040" w:rsidP="00A56980">
      <w:pPr>
        <w:rPr>
          <w:rFonts w:ascii="Calibri" w:hAnsi="Calibri"/>
          <w:b/>
          <w:color w:val="9D7601"/>
        </w:rPr>
      </w:pPr>
    </w:p>
    <w:p w14:paraId="0AD29735" w14:textId="77777777" w:rsidR="00857FFC" w:rsidRPr="00857FFC" w:rsidRDefault="00857FFC" w:rsidP="00857FFC">
      <w:pPr>
        <w:rPr>
          <w:rFonts w:ascii="Calibri" w:hAnsi="Calibri"/>
          <w:b/>
          <w:color w:val="9D7601"/>
        </w:rPr>
      </w:pPr>
      <w:r w:rsidRPr="00857FFC">
        <w:rPr>
          <w:rFonts w:ascii="Calibri" w:hAnsi="Calibri"/>
          <w:b/>
          <w:color w:val="9D7601"/>
        </w:rPr>
        <w:t xml:space="preserve">TVÆRGÅENDE NETVÆRK OG ARBEJDSGRUPPER </w:t>
      </w:r>
    </w:p>
    <w:p w14:paraId="4BFF875F" w14:textId="77777777" w:rsidR="00BE1D3C" w:rsidRDefault="00BE1D3C" w:rsidP="00857FFC">
      <w:pPr>
        <w:rPr>
          <w:rFonts w:ascii="Calibri" w:eastAsia="Calibri" w:hAnsi="Calibri" w:cs="Calibri"/>
          <w:bCs/>
        </w:rPr>
      </w:pPr>
    </w:p>
    <w:p w14:paraId="24F92D6B" w14:textId="77777777" w:rsidR="00857FFC" w:rsidRDefault="00857FFC" w:rsidP="00857FFC">
      <w:pPr>
        <w:rPr>
          <w:rFonts w:ascii="Calibri" w:eastAsia="Calibri" w:hAnsi="Calibri" w:cs="Calibri"/>
        </w:rPr>
      </w:pPr>
      <w:r w:rsidRPr="00127C50">
        <w:rPr>
          <w:rFonts w:ascii="Calibri" w:eastAsia="Calibri" w:hAnsi="Calibri" w:cs="Calibri"/>
          <w:bCs/>
        </w:rPr>
        <w:t>Involvering</w:t>
      </w:r>
      <w:r w:rsidRPr="00127C50">
        <w:rPr>
          <w:rFonts w:ascii="Calibri" w:eastAsia="Calibri" w:hAnsi="Calibri" w:cs="Calibri"/>
        </w:rPr>
        <w:t xml:space="preserve"> </w:t>
      </w:r>
      <w:r>
        <w:rPr>
          <w:rFonts w:ascii="Calibri" w:eastAsia="Calibri" w:hAnsi="Calibri" w:cs="Calibri"/>
        </w:rPr>
        <w:t xml:space="preserve">og </w:t>
      </w:r>
      <w:r w:rsidRPr="00B357B2">
        <w:rPr>
          <w:rFonts w:ascii="Calibri" w:eastAsia="Calibri" w:hAnsi="Calibri" w:cs="Calibri"/>
        </w:rPr>
        <w:t xml:space="preserve">indflydelse finder også sted </w:t>
      </w:r>
      <w:r w:rsidRPr="00F074E7">
        <w:rPr>
          <w:rFonts w:ascii="Calibri" w:eastAsia="Calibri" w:hAnsi="Calibri" w:cs="Calibri"/>
          <w:i/>
        </w:rPr>
        <w:t>uden for</w:t>
      </w:r>
      <w:r w:rsidRPr="00B357B2">
        <w:rPr>
          <w:rFonts w:ascii="Calibri" w:eastAsia="Calibri" w:hAnsi="Calibri" w:cs="Calibri"/>
        </w:rPr>
        <w:t xml:space="preserve"> MED-organisationen, når der etableres fx netværk og arbejdsgrupper på tværs i organisationen</w:t>
      </w:r>
      <w:r w:rsidRPr="00EA55F4">
        <w:rPr>
          <w:rFonts w:ascii="Calibri" w:eastAsia="Calibri" w:hAnsi="Calibri" w:cs="Calibri"/>
        </w:rPr>
        <w:t>, der samarbejder om og samskaber opgaver. I disse arbejdsformer skal det sikres</w:t>
      </w:r>
      <w:r>
        <w:rPr>
          <w:rFonts w:ascii="Calibri" w:eastAsia="Calibri" w:hAnsi="Calibri" w:cs="Calibri"/>
        </w:rPr>
        <w:t>,</w:t>
      </w:r>
      <w:r w:rsidRPr="00EA55F4">
        <w:rPr>
          <w:rFonts w:ascii="Calibri" w:eastAsia="Calibri" w:hAnsi="Calibri" w:cs="Calibri"/>
        </w:rPr>
        <w:t xml:space="preserve"> at </w:t>
      </w:r>
      <w:r>
        <w:rPr>
          <w:rFonts w:ascii="Calibri" w:eastAsia="Calibri" w:hAnsi="Calibri" w:cs="Calibri"/>
        </w:rPr>
        <w:t xml:space="preserve">de </w:t>
      </w:r>
      <w:r w:rsidRPr="00EA55F4">
        <w:rPr>
          <w:rFonts w:ascii="Calibri" w:eastAsia="Calibri" w:hAnsi="Calibri" w:cs="Calibri"/>
        </w:rPr>
        <w:t>medarbejde</w:t>
      </w:r>
      <w:r w:rsidRPr="00B357B2">
        <w:rPr>
          <w:rFonts w:ascii="Calibri" w:eastAsia="Calibri" w:hAnsi="Calibri" w:cs="Calibri"/>
        </w:rPr>
        <w:t>r</w:t>
      </w:r>
      <w:r>
        <w:rPr>
          <w:rFonts w:ascii="Calibri" w:eastAsia="Calibri" w:hAnsi="Calibri" w:cs="Calibri"/>
        </w:rPr>
        <w:t xml:space="preserve">e </w:t>
      </w:r>
      <w:r w:rsidRPr="007434FD">
        <w:rPr>
          <w:rFonts w:ascii="Calibri" w:eastAsia="Calibri" w:hAnsi="Calibri" w:cs="Calibri"/>
        </w:rPr>
        <w:t xml:space="preserve">der deltager som led i deres opgaver har indflydelse på rammer og indhold i de opgaver, der løses. </w:t>
      </w:r>
    </w:p>
    <w:p w14:paraId="0650168D" w14:textId="77777777" w:rsidR="00857FFC" w:rsidRDefault="00857FFC" w:rsidP="00857FFC">
      <w:pPr>
        <w:rPr>
          <w:rFonts w:ascii="Calibri" w:eastAsia="Calibri" w:hAnsi="Calibri" w:cs="Calibri"/>
        </w:rPr>
      </w:pPr>
    </w:p>
    <w:p w14:paraId="497DC6EF" w14:textId="77777777" w:rsidR="00857FFC" w:rsidRDefault="00857FFC" w:rsidP="00857FFC">
      <w:pPr>
        <w:rPr>
          <w:rFonts w:ascii="Calibri" w:eastAsia="Calibri" w:hAnsi="Calibri" w:cs="Calibri"/>
        </w:rPr>
      </w:pPr>
      <w:r w:rsidRPr="00B357B2">
        <w:rPr>
          <w:rFonts w:ascii="Calibri" w:eastAsia="Calibri" w:hAnsi="Calibri" w:cs="Calibri"/>
        </w:rPr>
        <w:t xml:space="preserve">Parterne i samarbejdet/samskabelsen skal drøfte og beslutte, hvordan </w:t>
      </w:r>
      <w:r>
        <w:rPr>
          <w:rFonts w:ascii="Calibri" w:eastAsia="Calibri" w:hAnsi="Calibri" w:cs="Calibri"/>
        </w:rPr>
        <w:t>i</w:t>
      </w:r>
      <w:r w:rsidRPr="00B357B2">
        <w:rPr>
          <w:rFonts w:ascii="Calibri" w:eastAsia="Calibri" w:hAnsi="Calibri" w:cs="Calibri"/>
        </w:rPr>
        <w:t xml:space="preserve">ndflydelsen skal finde sted, </w:t>
      </w:r>
      <w:r>
        <w:rPr>
          <w:rFonts w:ascii="Calibri" w:eastAsia="Calibri" w:hAnsi="Calibri" w:cs="Calibri"/>
        </w:rPr>
        <w:t>som led i forventningsafstemningen omkring samarbejdet. Parterne drøfter og beslutter også,</w:t>
      </w:r>
      <w:r w:rsidRPr="00B357B2">
        <w:rPr>
          <w:rFonts w:ascii="Calibri" w:eastAsia="Calibri" w:hAnsi="Calibri" w:cs="Calibri"/>
        </w:rPr>
        <w:t xml:space="preserve"> hvornår MED</w:t>
      </w:r>
      <w:r>
        <w:rPr>
          <w:rFonts w:ascii="Calibri" w:eastAsia="Calibri" w:hAnsi="Calibri" w:cs="Calibri"/>
        </w:rPr>
        <w:t>-organisation</w:t>
      </w:r>
      <w:r w:rsidRPr="00B357B2">
        <w:rPr>
          <w:rFonts w:ascii="Calibri" w:eastAsia="Calibri" w:hAnsi="Calibri" w:cs="Calibri"/>
        </w:rPr>
        <w:t xml:space="preserve"> </w:t>
      </w:r>
      <w:r>
        <w:rPr>
          <w:rFonts w:ascii="Calibri" w:eastAsia="Calibri" w:hAnsi="Calibri" w:cs="Calibri"/>
        </w:rPr>
        <w:t xml:space="preserve">eventuelt </w:t>
      </w:r>
      <w:r w:rsidRPr="00B357B2">
        <w:rPr>
          <w:rFonts w:ascii="Calibri" w:eastAsia="Calibri" w:hAnsi="Calibri" w:cs="Calibri"/>
        </w:rPr>
        <w:t xml:space="preserve">involveres, fx når der skal tages beslutninger, der angår opgaveområdet, eller når der skal løses tvister. </w:t>
      </w:r>
    </w:p>
    <w:p w14:paraId="7945A300" w14:textId="77777777" w:rsidR="00857FFC" w:rsidRPr="00B357B2" w:rsidRDefault="00857FFC" w:rsidP="00857FFC">
      <w:pPr>
        <w:rPr>
          <w:rFonts w:ascii="Calibri" w:eastAsia="Calibri" w:hAnsi="Calibri" w:cs="Calibri"/>
        </w:rPr>
      </w:pPr>
    </w:p>
    <w:p w14:paraId="7F8B3194" w14:textId="77777777" w:rsidR="00857FFC" w:rsidRDefault="00857FFC" w:rsidP="00857FFC">
      <w:pPr>
        <w:rPr>
          <w:rFonts w:ascii="Calibri" w:eastAsia="Calibri" w:hAnsi="Calibri" w:cs="Calibri"/>
        </w:rPr>
      </w:pPr>
      <w:r w:rsidRPr="00C179EF">
        <w:rPr>
          <w:rFonts w:ascii="Calibri" w:eastAsia="Calibri" w:hAnsi="Calibri" w:cs="Calibri"/>
        </w:rPr>
        <w:t xml:space="preserve">Se </w:t>
      </w:r>
      <w:r w:rsidRPr="00656E72">
        <w:rPr>
          <w:rFonts w:ascii="Calibri" w:eastAsia="Calibri" w:hAnsi="Calibri" w:cs="Calibri"/>
          <w:color w:val="0070C0"/>
        </w:rPr>
        <w:t>bilag 6</w:t>
      </w:r>
      <w:r w:rsidRPr="00656E72">
        <w:rPr>
          <w:rFonts w:ascii="Calibri" w:eastAsia="Calibri" w:hAnsi="Calibri" w:cs="Calibri"/>
        </w:rPr>
        <w:t xml:space="preserve"> </w:t>
      </w:r>
      <w:r w:rsidRPr="00C179EF">
        <w:rPr>
          <w:rFonts w:ascii="Calibri" w:eastAsia="Calibri" w:hAnsi="Calibri" w:cs="Calibri"/>
        </w:rPr>
        <w:t>med</w:t>
      </w:r>
      <w:r w:rsidRPr="71FFBB98">
        <w:rPr>
          <w:rFonts w:ascii="Calibri" w:eastAsia="Calibri" w:hAnsi="Calibri" w:cs="Calibri"/>
        </w:rPr>
        <w:t xml:space="preserve"> uddybende spørgsmålsguide</w:t>
      </w:r>
      <w:r>
        <w:rPr>
          <w:rFonts w:ascii="Calibri" w:eastAsia="Calibri" w:hAnsi="Calibri" w:cs="Calibri"/>
        </w:rPr>
        <w:t xml:space="preserve"> til midlertidige MED-organisationer og til tværgående netværk, arbejdsgrupper og andre tilsvarende arbejdsformer</w:t>
      </w:r>
      <w:r w:rsidRPr="71FFBB98">
        <w:rPr>
          <w:rFonts w:ascii="Calibri" w:eastAsia="Calibri" w:hAnsi="Calibri" w:cs="Calibri"/>
        </w:rPr>
        <w:t>.</w:t>
      </w:r>
    </w:p>
    <w:p w14:paraId="19FA0144" w14:textId="77777777" w:rsidR="00857FFC" w:rsidRDefault="00857FFC" w:rsidP="00857FFC">
      <w:pPr>
        <w:rPr>
          <w:rFonts w:ascii="Calibri" w:eastAsia="Calibri" w:hAnsi="Calibri" w:cs="Calibri"/>
          <w:b/>
          <w:bCs/>
        </w:rPr>
      </w:pPr>
      <w:r w:rsidRPr="71FFBB98">
        <w:rPr>
          <w:rFonts w:ascii="Calibri" w:eastAsia="Calibri" w:hAnsi="Calibri" w:cs="Calibri"/>
          <w:b/>
          <w:bCs/>
        </w:rPr>
        <w:t xml:space="preserve"> </w:t>
      </w:r>
    </w:p>
    <w:p w14:paraId="270F42FB" w14:textId="77777777" w:rsidR="00857FFC" w:rsidRDefault="00857FFC" w:rsidP="00857FFC"/>
    <w:p w14:paraId="0F895048" w14:textId="77777777" w:rsidR="00857FFC" w:rsidRDefault="00857FFC" w:rsidP="00857FFC">
      <w:pPr>
        <w:rPr>
          <w:rFonts w:ascii="Calibri" w:hAnsi="Calibri"/>
          <w:b/>
          <w:color w:val="9D7601"/>
          <w:sz w:val="20"/>
          <w:szCs w:val="20"/>
        </w:rPr>
      </w:pPr>
      <w:r w:rsidRPr="00857FFC">
        <w:rPr>
          <w:rFonts w:ascii="Calibri" w:hAnsi="Calibri"/>
          <w:b/>
          <w:color w:val="9D7601"/>
          <w:sz w:val="20"/>
          <w:szCs w:val="20"/>
        </w:rPr>
        <w:t xml:space="preserve">7. SAMSPILLET I MED-ORGANISATIONEN </w:t>
      </w:r>
    </w:p>
    <w:p w14:paraId="21D99D5E" w14:textId="77777777" w:rsidR="00857FFC" w:rsidRPr="00857FFC" w:rsidRDefault="00857FFC" w:rsidP="00857FFC">
      <w:pPr>
        <w:rPr>
          <w:sz w:val="20"/>
          <w:szCs w:val="20"/>
        </w:rPr>
      </w:pPr>
    </w:p>
    <w:p w14:paraId="3476F65E" w14:textId="77777777" w:rsidR="00857FFC" w:rsidRDefault="00857FFC" w:rsidP="00857FFC">
      <w:pPr>
        <w:rPr>
          <w:rFonts w:ascii="Calibri" w:eastAsia="Calibri" w:hAnsi="Calibri" w:cs="Calibri"/>
        </w:rPr>
      </w:pPr>
      <w:r w:rsidRPr="71FFBB98">
        <w:rPr>
          <w:rFonts w:ascii="Calibri" w:eastAsia="Calibri" w:hAnsi="Calibri" w:cs="Calibri"/>
        </w:rPr>
        <w:t xml:space="preserve">MED-systemet </w:t>
      </w:r>
      <w:r>
        <w:rPr>
          <w:rFonts w:ascii="Calibri" w:eastAsia="Calibri" w:hAnsi="Calibri" w:cs="Calibri"/>
        </w:rPr>
        <w:t>skal være</w:t>
      </w:r>
      <w:r w:rsidRPr="71FFBB98">
        <w:rPr>
          <w:rFonts w:ascii="Calibri" w:eastAsia="Calibri" w:hAnsi="Calibri" w:cs="Calibri"/>
        </w:rPr>
        <w:t xml:space="preserve"> transparent og engagerende, så ledere og medarbejdere oplever, at det er relevant at indgå i dialogerne i MED om</w:t>
      </w:r>
      <w:r>
        <w:rPr>
          <w:rFonts w:ascii="Calibri" w:eastAsia="Calibri" w:hAnsi="Calibri" w:cs="Calibri"/>
        </w:rPr>
        <w:t xml:space="preserve"> driften, om </w:t>
      </w:r>
      <w:r w:rsidRPr="71FFBB98">
        <w:rPr>
          <w:rFonts w:ascii="Calibri" w:eastAsia="Calibri" w:hAnsi="Calibri" w:cs="Calibri"/>
        </w:rPr>
        <w:t>udvikling af hverdagspraksis</w:t>
      </w:r>
      <w:r>
        <w:rPr>
          <w:rFonts w:ascii="Calibri" w:eastAsia="Calibri" w:hAnsi="Calibri" w:cs="Calibri"/>
        </w:rPr>
        <w:t xml:space="preserve"> og om visioner</w:t>
      </w:r>
      <w:r w:rsidRPr="71FFBB98">
        <w:rPr>
          <w:rFonts w:ascii="Calibri" w:eastAsia="Calibri" w:hAnsi="Calibri" w:cs="Calibri"/>
        </w:rPr>
        <w:t xml:space="preserve">. </w:t>
      </w:r>
    </w:p>
    <w:p w14:paraId="52D6381C" w14:textId="77777777" w:rsidR="00BE1D3C" w:rsidRDefault="00BE1D3C" w:rsidP="00857FFC"/>
    <w:p w14:paraId="7F335A57" w14:textId="77777777" w:rsidR="00A83F32" w:rsidRDefault="00857FFC" w:rsidP="00857FFC">
      <w:pPr>
        <w:rPr>
          <w:rFonts w:ascii="Calibri" w:eastAsia="Calibri" w:hAnsi="Calibri" w:cs="Calibri"/>
        </w:rPr>
      </w:pPr>
      <w:r w:rsidRPr="71FFBB98">
        <w:rPr>
          <w:rFonts w:ascii="Calibri" w:eastAsia="Calibri" w:hAnsi="Calibri" w:cs="Calibri"/>
        </w:rPr>
        <w:t>MED- organisationen har en særlig forpligtelse til at sørge for, at aktiv og gensidig kommunikation er en integreret del af beslutningsprocesserne i MED</w:t>
      </w:r>
      <w:r>
        <w:rPr>
          <w:rFonts w:ascii="Calibri" w:eastAsia="Calibri" w:hAnsi="Calibri" w:cs="Calibri"/>
        </w:rPr>
        <w:t xml:space="preserve">. Det er med til </w:t>
      </w:r>
      <w:r w:rsidRPr="71FFBB98">
        <w:rPr>
          <w:rFonts w:ascii="Calibri" w:eastAsia="Calibri" w:hAnsi="Calibri" w:cs="Calibri"/>
        </w:rPr>
        <w:t xml:space="preserve">at sikre en bred viden om og forståelse af MED-systemets og kommunens opgaver og resultater. </w:t>
      </w:r>
    </w:p>
    <w:p w14:paraId="701DC971" w14:textId="77777777" w:rsidR="00A83F32" w:rsidRDefault="00A83F32" w:rsidP="00857FFC">
      <w:pPr>
        <w:rPr>
          <w:rFonts w:ascii="Calibri" w:eastAsia="Calibri" w:hAnsi="Calibri" w:cs="Calibri"/>
        </w:rPr>
      </w:pPr>
    </w:p>
    <w:p w14:paraId="41C5EE69" w14:textId="77777777" w:rsidR="00857FFC" w:rsidRDefault="00857FFC" w:rsidP="00857FFC">
      <w:pPr>
        <w:rPr>
          <w:rFonts w:ascii="Calibri" w:eastAsia="Calibri" w:hAnsi="Calibri" w:cs="Calibri"/>
        </w:rPr>
      </w:pPr>
      <w:r w:rsidRPr="71FFBB98">
        <w:rPr>
          <w:rFonts w:ascii="Calibri" w:eastAsia="Calibri" w:hAnsi="Calibri" w:cs="Calibri"/>
        </w:rPr>
        <w:t>Det forudsætter, at medlemmerne på alle niveauer i MED-organisationen har kompetencerne til at bidrage til væsentlige dagsordner og strategiske emner, der er med til at forme udviklingen af kommunens praksis. Det kræver udvikling af en kultur med levende dialoger på kryds og tværs i MED</w:t>
      </w:r>
      <w:r>
        <w:rPr>
          <w:rFonts w:ascii="Calibri" w:eastAsia="Calibri" w:hAnsi="Calibri" w:cs="Calibri"/>
        </w:rPr>
        <w:t>-o</w:t>
      </w:r>
      <w:r w:rsidRPr="71FFBB98">
        <w:rPr>
          <w:rFonts w:ascii="Calibri" w:eastAsia="Calibri" w:hAnsi="Calibri" w:cs="Calibri"/>
        </w:rPr>
        <w:t>rganisationen</w:t>
      </w:r>
      <w:r>
        <w:rPr>
          <w:rFonts w:ascii="Calibri" w:eastAsia="Calibri" w:hAnsi="Calibri" w:cs="Calibri"/>
        </w:rPr>
        <w:t xml:space="preserve"> og hele organisationen. Det kræver også, at</w:t>
      </w:r>
      <w:r w:rsidRPr="71FFBB98">
        <w:rPr>
          <w:rFonts w:ascii="Calibri" w:eastAsia="Calibri" w:hAnsi="Calibri" w:cs="Calibri"/>
        </w:rPr>
        <w:t xml:space="preserve"> Hoved- og MED-udvalg har dialoger og kan træffe beslutninger, der kan matche den kompleksitet og </w:t>
      </w:r>
      <w:r>
        <w:rPr>
          <w:rFonts w:ascii="Calibri" w:eastAsia="Calibri" w:hAnsi="Calibri" w:cs="Calibri"/>
        </w:rPr>
        <w:t xml:space="preserve">det </w:t>
      </w:r>
      <w:r w:rsidRPr="71FFBB98">
        <w:rPr>
          <w:rFonts w:ascii="Calibri" w:eastAsia="Calibri" w:hAnsi="Calibri" w:cs="Calibri"/>
        </w:rPr>
        <w:t xml:space="preserve">høje tempo, som præger mange </w:t>
      </w:r>
      <w:r>
        <w:rPr>
          <w:rFonts w:ascii="Calibri" w:eastAsia="Calibri" w:hAnsi="Calibri" w:cs="Calibri"/>
        </w:rPr>
        <w:t>processer</w:t>
      </w:r>
      <w:r w:rsidRPr="71FFBB98">
        <w:rPr>
          <w:rFonts w:ascii="Calibri" w:eastAsia="Calibri" w:hAnsi="Calibri" w:cs="Calibri"/>
        </w:rPr>
        <w:t xml:space="preserve"> i det kommunale arbejde. </w:t>
      </w:r>
    </w:p>
    <w:p w14:paraId="6157FD72" w14:textId="77777777" w:rsidR="00A83F32" w:rsidRDefault="00A83F32" w:rsidP="00857FFC"/>
    <w:p w14:paraId="07A2ED50" w14:textId="77777777" w:rsidR="00857FFC" w:rsidRDefault="00857FFC" w:rsidP="00857FFC">
      <w:pPr>
        <w:rPr>
          <w:rFonts w:ascii="Calibri" w:eastAsia="Calibri" w:hAnsi="Calibri" w:cs="Calibri"/>
        </w:rPr>
      </w:pPr>
      <w:r w:rsidRPr="71FFBB98">
        <w:rPr>
          <w:rFonts w:ascii="Calibri" w:eastAsia="Calibri" w:hAnsi="Calibri" w:cs="Calibri"/>
        </w:rPr>
        <w:t>Hovedudvalg, men især MED-udvalgene</w:t>
      </w:r>
      <w:r>
        <w:rPr>
          <w:rFonts w:ascii="Calibri" w:eastAsia="Calibri" w:hAnsi="Calibri" w:cs="Calibri"/>
        </w:rPr>
        <w:t>,</w:t>
      </w:r>
      <w:r w:rsidRPr="71FFBB98">
        <w:rPr>
          <w:rFonts w:ascii="Calibri" w:eastAsia="Calibri" w:hAnsi="Calibri" w:cs="Calibri"/>
        </w:rPr>
        <w:t xml:space="preserve"> </w:t>
      </w:r>
      <w:r>
        <w:rPr>
          <w:rFonts w:ascii="Calibri" w:eastAsia="Calibri" w:hAnsi="Calibri" w:cs="Calibri"/>
        </w:rPr>
        <w:t xml:space="preserve">skal være </w:t>
      </w:r>
      <w:r w:rsidRPr="71FFBB98">
        <w:rPr>
          <w:rFonts w:ascii="Calibri" w:eastAsia="Calibri" w:hAnsi="Calibri" w:cs="Calibri"/>
        </w:rPr>
        <w:t xml:space="preserve">i løbende dialog med og involvere MED-grupper og arbejdspladser, så beslutninger efterprøves og afstemmes med </w:t>
      </w:r>
      <w:r>
        <w:rPr>
          <w:rFonts w:ascii="Calibri" w:eastAsia="Calibri" w:hAnsi="Calibri" w:cs="Calibri"/>
        </w:rPr>
        <w:t xml:space="preserve">den daglige </w:t>
      </w:r>
      <w:r w:rsidRPr="71FFBB98">
        <w:rPr>
          <w:rFonts w:ascii="Calibri" w:eastAsia="Calibri" w:hAnsi="Calibri" w:cs="Calibri"/>
        </w:rPr>
        <w:t xml:space="preserve">praksis. MED-udvalgene har også en opgave i at se og reagere på behov for understøttelse i det lokale arbejde med at kunne mestre og gennemføre forandringer i arbejdet. </w:t>
      </w:r>
    </w:p>
    <w:p w14:paraId="1076C2F3" w14:textId="77777777" w:rsidR="00BE1D3C" w:rsidRDefault="00BE1D3C" w:rsidP="00857FFC">
      <w:pPr>
        <w:rPr>
          <w:rFonts w:ascii="Calibri" w:eastAsia="Calibri" w:hAnsi="Calibri" w:cs="Calibri"/>
        </w:rPr>
      </w:pPr>
    </w:p>
    <w:p w14:paraId="37219030" w14:textId="77777777" w:rsidR="00857FFC" w:rsidRDefault="00857FFC" w:rsidP="00857FFC">
      <w:r w:rsidRPr="71FFBB98">
        <w:rPr>
          <w:rFonts w:ascii="Calibri" w:eastAsia="Calibri" w:hAnsi="Calibri" w:cs="Calibri"/>
        </w:rPr>
        <w:t xml:space="preserve">Flere dialoger på tværs i MED-organisationen udvider også MED-gruppers og arbejdspladsernes forpligtelse til – ikke blot til at modtage information og omsætte beslutninger i praksis, men også aktivt bidrage med input til de overordnede og strategiske beslutninger. Det kan </w:t>
      </w:r>
      <w:r>
        <w:rPr>
          <w:rFonts w:ascii="Calibri" w:eastAsia="Calibri" w:hAnsi="Calibri" w:cs="Calibri"/>
        </w:rPr>
        <w:t>ske</w:t>
      </w:r>
      <w:r w:rsidRPr="71FFBB98">
        <w:rPr>
          <w:rFonts w:ascii="Calibri" w:eastAsia="Calibri" w:hAnsi="Calibri" w:cs="Calibri"/>
        </w:rPr>
        <w:t xml:space="preserve"> </w:t>
      </w:r>
      <w:r>
        <w:rPr>
          <w:rFonts w:ascii="Calibri" w:eastAsia="Calibri" w:hAnsi="Calibri" w:cs="Calibri"/>
        </w:rPr>
        <w:t>gennem</w:t>
      </w:r>
      <w:r w:rsidRPr="71FFBB98">
        <w:rPr>
          <w:rFonts w:ascii="Calibri" w:eastAsia="Calibri" w:hAnsi="Calibri" w:cs="Calibri"/>
        </w:rPr>
        <w:t xml:space="preserve"> indsigt i hinandens beslutninger, ved at udvikle eksisterende mødefora eller digitale platforme, hvor det strategiske og principielle kan mødes med og udfordres af de</w:t>
      </w:r>
      <w:r>
        <w:rPr>
          <w:rFonts w:ascii="Calibri" w:eastAsia="Calibri" w:hAnsi="Calibri" w:cs="Calibri"/>
        </w:rPr>
        <w:t>n daglige praksis</w:t>
      </w:r>
      <w:r w:rsidRPr="71FFBB98">
        <w:rPr>
          <w:rFonts w:ascii="Calibri" w:eastAsia="Calibri" w:hAnsi="Calibri" w:cs="Calibri"/>
        </w:rPr>
        <w:t xml:space="preserve"> i samspil med borgerne. </w:t>
      </w:r>
    </w:p>
    <w:p w14:paraId="1DA545D9" w14:textId="77777777" w:rsidR="00857FFC" w:rsidRDefault="00857FFC" w:rsidP="00857FFC">
      <w:pPr>
        <w:rPr>
          <w:rFonts w:ascii="Calibri" w:eastAsia="Calibri" w:hAnsi="Calibri" w:cs="Calibri"/>
          <w:b/>
          <w:bCs/>
        </w:rPr>
      </w:pPr>
    </w:p>
    <w:p w14:paraId="68756973" w14:textId="77777777" w:rsidR="00857FFC" w:rsidRPr="00A83F32" w:rsidRDefault="00857FFC" w:rsidP="00857FFC">
      <w:pPr>
        <w:rPr>
          <w:rFonts w:ascii="Calibri" w:hAnsi="Calibri"/>
          <w:b/>
          <w:color w:val="9D7601"/>
        </w:rPr>
      </w:pPr>
      <w:r w:rsidRPr="00A83F32">
        <w:rPr>
          <w:rFonts w:ascii="Calibri" w:hAnsi="Calibri"/>
          <w:b/>
          <w:color w:val="9D7601"/>
        </w:rPr>
        <w:t>SKRIFTLIGHED OG REFERATER</w:t>
      </w:r>
    </w:p>
    <w:p w14:paraId="7B5B55E3" w14:textId="77777777" w:rsidR="00A83F32" w:rsidRDefault="00857FFC" w:rsidP="00857FFC">
      <w:pPr>
        <w:rPr>
          <w:rFonts w:ascii="Calibri" w:eastAsia="Calibri" w:hAnsi="Calibri" w:cs="Calibri"/>
        </w:rPr>
      </w:pPr>
      <w:r w:rsidRPr="00CA76C4">
        <w:rPr>
          <w:rFonts w:ascii="Calibri" w:eastAsia="Calibri" w:hAnsi="Calibri" w:cs="Calibri"/>
          <w:bCs/>
        </w:rPr>
        <w:t>For i praksis</w:t>
      </w:r>
      <w:r>
        <w:rPr>
          <w:rFonts w:ascii="Calibri" w:eastAsia="Calibri" w:hAnsi="Calibri" w:cs="Calibri"/>
        </w:rPr>
        <w:t xml:space="preserve"> at kunne indgå i og bidrage til dialogerne på tværs i MED-organisation kræver det, at hovedpunkter i dialoger opsummeres skriftligt. </w:t>
      </w:r>
    </w:p>
    <w:p w14:paraId="79FAE1FE" w14:textId="77777777" w:rsidR="00A83F32" w:rsidRDefault="00A83F32" w:rsidP="00857FFC">
      <w:pPr>
        <w:rPr>
          <w:rFonts w:ascii="Calibri" w:eastAsia="Calibri" w:hAnsi="Calibri" w:cs="Calibri"/>
        </w:rPr>
      </w:pPr>
    </w:p>
    <w:p w14:paraId="28BCC948" w14:textId="77777777" w:rsidR="00857FFC" w:rsidRDefault="00857FFC" w:rsidP="00857FFC">
      <w:pPr>
        <w:rPr>
          <w:rFonts w:ascii="Calibri" w:eastAsia="Calibri" w:hAnsi="Calibri" w:cs="Calibri"/>
        </w:rPr>
      </w:pPr>
      <w:r>
        <w:rPr>
          <w:rFonts w:ascii="Calibri" w:eastAsia="Calibri" w:hAnsi="Calibri" w:cs="Calibri"/>
        </w:rPr>
        <w:t xml:space="preserve">Der skal også skrives referat af de beslutninger, der træffes, og af væsentlige tilkendegivelser, fx hvis der er tale om dilemmafyldte emner. Hovedudvalg, MED-udvalg og grupper aftaler indbyrdes rammerne for praksis omkring skriftlighed – herunder tilgængelighed på digitale platforme. </w:t>
      </w:r>
    </w:p>
    <w:p w14:paraId="6D829A4F" w14:textId="77777777" w:rsidR="00857FFC" w:rsidRDefault="00857FFC" w:rsidP="00857FFC">
      <w:pPr>
        <w:rPr>
          <w:rFonts w:ascii="Calibri" w:eastAsia="Calibri" w:hAnsi="Calibri" w:cs="Calibri"/>
          <w:b/>
          <w:bCs/>
        </w:rPr>
      </w:pPr>
    </w:p>
    <w:p w14:paraId="4666A9A8" w14:textId="77777777" w:rsidR="00A83F32" w:rsidRDefault="00A83F32" w:rsidP="00857FFC">
      <w:pPr>
        <w:rPr>
          <w:rFonts w:ascii="Calibri" w:hAnsi="Calibri"/>
          <w:b/>
          <w:color w:val="9D7601"/>
          <w:sz w:val="20"/>
          <w:szCs w:val="20"/>
        </w:rPr>
      </w:pPr>
    </w:p>
    <w:p w14:paraId="6B876DAB" w14:textId="77777777" w:rsidR="00857FFC" w:rsidRDefault="00857FFC" w:rsidP="00857FFC">
      <w:pPr>
        <w:rPr>
          <w:rFonts w:ascii="Calibri" w:hAnsi="Calibri"/>
          <w:b/>
          <w:color w:val="9D7601"/>
          <w:sz w:val="20"/>
          <w:szCs w:val="20"/>
        </w:rPr>
      </w:pPr>
      <w:r w:rsidRPr="00857FFC">
        <w:rPr>
          <w:rFonts w:ascii="Calibri" w:hAnsi="Calibri"/>
          <w:b/>
          <w:color w:val="9D7601"/>
          <w:sz w:val="20"/>
          <w:szCs w:val="20"/>
        </w:rPr>
        <w:t xml:space="preserve">8. SELVEJENDE INSTITUTIONER </w:t>
      </w:r>
    </w:p>
    <w:p w14:paraId="45871894" w14:textId="77777777" w:rsidR="00A83F32" w:rsidRPr="00857FFC" w:rsidRDefault="00A83F32" w:rsidP="00857FFC">
      <w:pPr>
        <w:rPr>
          <w:rFonts w:ascii="Calibri" w:hAnsi="Calibri"/>
          <w:b/>
          <w:color w:val="9D7601"/>
          <w:sz w:val="20"/>
          <w:szCs w:val="20"/>
        </w:rPr>
      </w:pPr>
    </w:p>
    <w:p w14:paraId="6AC6CF7D" w14:textId="77777777" w:rsidR="00BE1D3C" w:rsidRDefault="00857FFC" w:rsidP="00857FFC">
      <w:pPr>
        <w:autoSpaceDE w:val="0"/>
        <w:autoSpaceDN w:val="0"/>
        <w:adjustRightInd w:val="0"/>
        <w:spacing w:line="276" w:lineRule="auto"/>
        <w:rPr>
          <w:rFonts w:ascii="Calibri" w:eastAsia="Calibri" w:hAnsi="Calibri" w:cs="Calibri"/>
        </w:rPr>
      </w:pPr>
      <w:r w:rsidRPr="71FFBB98">
        <w:rPr>
          <w:rFonts w:ascii="Calibri" w:eastAsia="Calibri" w:hAnsi="Calibri" w:cs="Calibri"/>
        </w:rPr>
        <w:t xml:space="preserve">De selvejende institutioner </w:t>
      </w:r>
      <w:r>
        <w:rPr>
          <w:rFonts w:ascii="Calibri" w:eastAsia="Calibri" w:hAnsi="Calibri" w:cs="Calibri"/>
        </w:rPr>
        <w:t xml:space="preserve">indenfor hvert opgaveområde </w:t>
      </w:r>
      <w:r w:rsidRPr="71FFBB98">
        <w:rPr>
          <w:rFonts w:ascii="Calibri" w:eastAsia="Calibri" w:hAnsi="Calibri" w:cs="Calibri"/>
        </w:rPr>
        <w:t xml:space="preserve">er sikret repræsentation i det nærmest overliggende MED-udvalg ved mindst en arbejdsmiljørepræsentant og mindst en leder med </w:t>
      </w:r>
      <w:r>
        <w:rPr>
          <w:rFonts w:ascii="Calibri" w:eastAsia="Calibri" w:hAnsi="Calibri" w:cs="Calibri"/>
        </w:rPr>
        <w:t xml:space="preserve">ansvar for </w:t>
      </w:r>
      <w:r w:rsidRPr="71FFBB98">
        <w:rPr>
          <w:rFonts w:ascii="Calibri" w:eastAsia="Calibri" w:hAnsi="Calibri" w:cs="Calibri"/>
        </w:rPr>
        <w:t xml:space="preserve">arbejdsmiljøopgaven, som de selvejende institutioner </w:t>
      </w:r>
      <w:r w:rsidRPr="005B7B03">
        <w:rPr>
          <w:rFonts w:ascii="Calibri" w:eastAsia="Calibri" w:hAnsi="Calibri" w:cs="Calibri"/>
        </w:rPr>
        <w:t xml:space="preserve">vælger </w:t>
      </w:r>
      <w:r>
        <w:rPr>
          <w:rFonts w:ascii="Calibri" w:eastAsia="Calibri" w:hAnsi="Calibri" w:cs="Calibri"/>
        </w:rPr>
        <w:t>i blandt sig</w:t>
      </w:r>
      <w:r w:rsidRPr="005B7B03">
        <w:rPr>
          <w:rFonts w:ascii="Calibri" w:eastAsia="Calibri" w:hAnsi="Calibri" w:cs="Calibri"/>
        </w:rPr>
        <w:t xml:space="preserve">. </w:t>
      </w:r>
    </w:p>
    <w:p w14:paraId="6812D390" w14:textId="77777777" w:rsidR="00BE1D3C" w:rsidRDefault="00BE1D3C" w:rsidP="00857FFC">
      <w:pPr>
        <w:autoSpaceDE w:val="0"/>
        <w:autoSpaceDN w:val="0"/>
        <w:adjustRightInd w:val="0"/>
        <w:spacing w:line="276" w:lineRule="auto"/>
        <w:rPr>
          <w:rFonts w:ascii="Calibri" w:eastAsia="Calibri" w:hAnsi="Calibri" w:cs="Calibri"/>
        </w:rPr>
      </w:pPr>
    </w:p>
    <w:p w14:paraId="354B1D8B" w14:textId="77777777" w:rsidR="00857FFC" w:rsidRDefault="00857FFC" w:rsidP="00857FFC">
      <w:pPr>
        <w:autoSpaceDE w:val="0"/>
        <w:autoSpaceDN w:val="0"/>
        <w:adjustRightInd w:val="0"/>
        <w:spacing w:line="276" w:lineRule="auto"/>
        <w:rPr>
          <w:rFonts w:ascii="Calibri" w:eastAsia="Calibri" w:hAnsi="Calibri" w:cs="Calibri"/>
        </w:rPr>
      </w:pPr>
      <w:r w:rsidRPr="005B7B03">
        <w:rPr>
          <w:rFonts w:ascii="Calibri" w:eastAsia="Calibri" w:hAnsi="Calibri" w:cs="Calibri"/>
        </w:rPr>
        <w:t>Disse mindst to repræsentanter repræsenterer de selvejende institutioner i MED-udvalget. Det er således ikke tanken</w:t>
      </w:r>
      <w:r>
        <w:rPr>
          <w:rFonts w:ascii="Calibri" w:eastAsia="Calibri" w:hAnsi="Calibri" w:cs="Calibri"/>
        </w:rPr>
        <w:t xml:space="preserve">, at samtlige selvejende institutioner har repræsentanter i MED-udvalget. </w:t>
      </w:r>
    </w:p>
    <w:p w14:paraId="1DB93C5C" w14:textId="77777777" w:rsidR="00BE1D3C" w:rsidRDefault="00BE1D3C" w:rsidP="00857FFC">
      <w:pPr>
        <w:autoSpaceDE w:val="0"/>
        <w:autoSpaceDN w:val="0"/>
        <w:adjustRightInd w:val="0"/>
        <w:spacing w:line="276" w:lineRule="auto"/>
        <w:rPr>
          <w:rFonts w:ascii="Calibri" w:eastAsia="Calibri" w:hAnsi="Calibri" w:cs="Calibri"/>
        </w:rPr>
      </w:pPr>
    </w:p>
    <w:p w14:paraId="664D473F" w14:textId="77777777" w:rsidR="00BE1D3C" w:rsidRDefault="00BE1D3C" w:rsidP="00857FFC">
      <w:pPr>
        <w:autoSpaceDE w:val="0"/>
        <w:autoSpaceDN w:val="0"/>
        <w:adjustRightInd w:val="0"/>
        <w:spacing w:line="276" w:lineRule="auto"/>
        <w:rPr>
          <w:rFonts w:ascii="Calibri" w:eastAsia="Calibri" w:hAnsi="Calibri" w:cs="Calibri"/>
        </w:rPr>
      </w:pPr>
    </w:p>
    <w:tbl>
      <w:tblPr>
        <w:tblStyle w:val="Tabel-Gitter"/>
        <w:tblW w:w="5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1" w:themeFill="accent6"/>
        <w:tblLayout w:type="fixed"/>
        <w:tblCellMar>
          <w:left w:w="0" w:type="dxa"/>
          <w:right w:w="0" w:type="dxa"/>
        </w:tblCellMar>
        <w:tblLook w:val="04A0" w:firstRow="1" w:lastRow="0" w:firstColumn="1" w:lastColumn="0" w:noHBand="0" w:noVBand="1"/>
      </w:tblPr>
      <w:tblGrid>
        <w:gridCol w:w="5667"/>
      </w:tblGrid>
      <w:tr w:rsidR="00A83F32" w14:paraId="6D6D45F6" w14:textId="77777777" w:rsidTr="00BE1D3C">
        <w:tc>
          <w:tcPr>
            <w:tcW w:w="5667" w:type="dxa"/>
            <w:shd w:val="clear" w:color="auto" w:fill="E5E5E1" w:themeFill="accent6"/>
          </w:tcPr>
          <w:p w14:paraId="3DB33412" w14:textId="77777777" w:rsidR="00A83F32" w:rsidRDefault="00A83F32" w:rsidP="00A83F32">
            <w:pPr>
              <w:autoSpaceDE w:val="0"/>
              <w:autoSpaceDN w:val="0"/>
              <w:adjustRightInd w:val="0"/>
              <w:spacing w:line="276" w:lineRule="auto"/>
              <w:rPr>
                <w:rFonts w:ascii="Calibri" w:eastAsia="Calibri" w:hAnsi="Calibri" w:cs="Calibri"/>
              </w:rPr>
            </w:pPr>
          </w:p>
          <w:p w14:paraId="1EE17DDE" w14:textId="77777777" w:rsidR="00A83F32" w:rsidRPr="00A83F32" w:rsidRDefault="00A83F32" w:rsidP="00E72569">
            <w:pPr>
              <w:autoSpaceDE w:val="0"/>
              <w:autoSpaceDN w:val="0"/>
              <w:adjustRightInd w:val="0"/>
              <w:spacing w:line="276" w:lineRule="auto"/>
              <w:ind w:left="142" w:right="138"/>
              <w:rPr>
                <w:rFonts w:ascii="Calibri" w:hAnsi="Calibri"/>
                <w:b/>
                <w:color w:val="9D7601"/>
                <w:sz w:val="20"/>
                <w:szCs w:val="20"/>
              </w:rPr>
            </w:pPr>
            <w:r w:rsidRPr="00A83F32">
              <w:rPr>
                <w:rFonts w:ascii="Calibri" w:hAnsi="Calibri"/>
                <w:b/>
                <w:color w:val="9D7601"/>
                <w:sz w:val="20"/>
                <w:szCs w:val="20"/>
              </w:rPr>
              <w:t>FORA FOR DE SELVEJENDE INSTITUTIONER</w:t>
            </w:r>
          </w:p>
          <w:p w14:paraId="4BA673A2" w14:textId="77777777" w:rsidR="00A83F32" w:rsidRDefault="00A83F32" w:rsidP="00E72569">
            <w:pPr>
              <w:autoSpaceDE w:val="0"/>
              <w:autoSpaceDN w:val="0"/>
              <w:adjustRightInd w:val="0"/>
              <w:spacing w:line="276" w:lineRule="auto"/>
              <w:ind w:left="142" w:right="138"/>
              <w:rPr>
                <w:rFonts w:ascii="Calibri" w:eastAsia="Calibri" w:hAnsi="Calibri" w:cs="Calibri"/>
                <w:sz w:val="20"/>
                <w:szCs w:val="20"/>
              </w:rPr>
            </w:pPr>
            <w:r w:rsidRPr="00A83F32">
              <w:rPr>
                <w:rFonts w:ascii="Calibri" w:eastAsia="Calibri" w:hAnsi="Calibri" w:cs="Calibri"/>
                <w:sz w:val="20"/>
                <w:szCs w:val="20"/>
              </w:rPr>
              <w:t xml:space="preserve">Der oprettes fora for de selvejende institutioner under de opgaveområde-MED, som omfatter mere end én selvejende institution som kommunen har indgået driftsoverenskomst med, og de tilsvarende kommunale institutioner, hvor der udveksles information og koordineres arbejdsmiljøanliggende af fælles betydning på tværs af institutionerne. MED- og Dialogudvalgene træffer beslutning om etablering af sådanne fora. </w:t>
            </w:r>
          </w:p>
          <w:p w14:paraId="4BAEDA5A" w14:textId="77777777" w:rsidR="00A83F32" w:rsidRDefault="00A83F32" w:rsidP="00E72569">
            <w:pPr>
              <w:autoSpaceDE w:val="0"/>
              <w:autoSpaceDN w:val="0"/>
              <w:adjustRightInd w:val="0"/>
              <w:spacing w:line="276" w:lineRule="auto"/>
              <w:ind w:left="142" w:right="138"/>
              <w:rPr>
                <w:rFonts w:ascii="Calibri" w:eastAsia="Calibri" w:hAnsi="Calibri" w:cs="Calibri"/>
                <w:sz w:val="20"/>
                <w:szCs w:val="20"/>
              </w:rPr>
            </w:pPr>
          </w:p>
          <w:p w14:paraId="0DFB99FF" w14:textId="77777777" w:rsidR="00A83F32" w:rsidRPr="00A83F32" w:rsidRDefault="00A83F32" w:rsidP="00E72569">
            <w:pPr>
              <w:autoSpaceDE w:val="0"/>
              <w:autoSpaceDN w:val="0"/>
              <w:adjustRightInd w:val="0"/>
              <w:spacing w:line="276" w:lineRule="auto"/>
              <w:ind w:left="142" w:right="138"/>
              <w:rPr>
                <w:rFonts w:ascii="Calibri" w:eastAsia="Calibri" w:hAnsi="Calibri" w:cs="Calibri"/>
                <w:sz w:val="20"/>
                <w:szCs w:val="20"/>
              </w:rPr>
            </w:pPr>
            <w:r w:rsidRPr="00A83F32">
              <w:rPr>
                <w:rFonts w:ascii="Calibri" w:eastAsia="Calibri" w:hAnsi="Calibri" w:cs="Calibri"/>
                <w:sz w:val="20"/>
                <w:szCs w:val="20"/>
              </w:rPr>
              <w:t>I hvert forum indgår arbejdsgiverrepræsentanter og valgte arbejdsmiljørepræsentanter for de selvejende institutioner og de tilsvarende kommunale institutioner. I hvert forum vælger ledelsesrepræsentanter og valgte arbejdsmiljørepræsentanter fra de selvejende institutioner hver for sig én repræsentant til opgaveområders MED-udvalg/Dialogudvalg. Desuden kommunikeres arbejdsmiljøanliggender løbende til de selvejende institutioner.</w:t>
            </w:r>
          </w:p>
          <w:p w14:paraId="084F8350" w14:textId="77777777" w:rsidR="00A83F32" w:rsidRPr="0031208C" w:rsidRDefault="00A83F32" w:rsidP="00A83F32">
            <w:pPr>
              <w:autoSpaceDE w:val="0"/>
              <w:autoSpaceDN w:val="0"/>
              <w:adjustRightInd w:val="0"/>
              <w:spacing w:line="276" w:lineRule="auto"/>
            </w:pPr>
            <w:r w:rsidRPr="0031208C">
              <w:t xml:space="preserve"> </w:t>
            </w:r>
          </w:p>
        </w:tc>
      </w:tr>
    </w:tbl>
    <w:p w14:paraId="1421ED86" w14:textId="77777777" w:rsidR="00A83F32" w:rsidRDefault="00A83F32" w:rsidP="00857FFC">
      <w:pPr>
        <w:autoSpaceDE w:val="0"/>
        <w:autoSpaceDN w:val="0"/>
        <w:adjustRightInd w:val="0"/>
        <w:spacing w:line="276" w:lineRule="auto"/>
        <w:rPr>
          <w:rFonts w:ascii="Calibri" w:eastAsia="Calibri" w:hAnsi="Calibri" w:cs="Calibri"/>
        </w:rPr>
      </w:pPr>
    </w:p>
    <w:p w14:paraId="74A1EA98" w14:textId="77777777" w:rsidR="00857FFC" w:rsidRDefault="00857FFC" w:rsidP="00857FFC">
      <w:pPr>
        <w:autoSpaceDE w:val="0"/>
        <w:autoSpaceDN w:val="0"/>
        <w:adjustRightInd w:val="0"/>
        <w:spacing w:line="276" w:lineRule="auto"/>
        <w:rPr>
          <w:rFonts w:ascii="Calibri" w:eastAsia="Calibri" w:hAnsi="Calibri" w:cs="Calibri"/>
        </w:rPr>
      </w:pPr>
      <w:r w:rsidRPr="71FFBB98">
        <w:rPr>
          <w:rFonts w:ascii="Calibri" w:eastAsia="Calibri" w:hAnsi="Calibri" w:cs="Calibri"/>
        </w:rPr>
        <w:t xml:space="preserve">MED-udvalgenes mødedagsordner, drøftelser og beslutninger samt øvrige aktiviteter, fx temadage, kommunikeres fra MED-udvalg til MED-grupper og personalegrupper, herunder på de selvejende institutioner. </w:t>
      </w:r>
    </w:p>
    <w:p w14:paraId="02B1BCE9" w14:textId="77777777" w:rsidR="003966B1" w:rsidRDefault="003966B1" w:rsidP="00857FFC">
      <w:pPr>
        <w:autoSpaceDE w:val="0"/>
        <w:autoSpaceDN w:val="0"/>
        <w:adjustRightInd w:val="0"/>
        <w:spacing w:line="276" w:lineRule="auto"/>
        <w:rPr>
          <w:rFonts w:ascii="Calibri" w:eastAsia="Calibri" w:hAnsi="Calibri" w:cs="Calibri"/>
        </w:rPr>
      </w:pPr>
    </w:p>
    <w:p w14:paraId="77A8FB80" w14:textId="77777777" w:rsidR="003966B1" w:rsidRDefault="003966B1" w:rsidP="003966B1">
      <w:pPr>
        <w:rPr>
          <w:rFonts w:ascii="Calibri" w:eastAsia="Calibri" w:hAnsi="Calibri" w:cs="Calibri"/>
        </w:rPr>
      </w:pPr>
      <w:r w:rsidRPr="71FFBB98">
        <w:rPr>
          <w:rFonts w:ascii="Calibri" w:eastAsia="Calibri" w:hAnsi="Calibri" w:cs="Calibri"/>
        </w:rPr>
        <w:t xml:space="preserve">Arbejdsmiljørepræsentanterne og ledere med arbejdsmiljøopgaven fra de selvejende institutioner </w:t>
      </w:r>
      <w:r>
        <w:rPr>
          <w:rFonts w:ascii="Calibri" w:eastAsia="Calibri" w:hAnsi="Calibri" w:cs="Calibri"/>
        </w:rPr>
        <w:t xml:space="preserve">kan </w:t>
      </w:r>
      <w:r w:rsidRPr="71FFBB98">
        <w:rPr>
          <w:rFonts w:ascii="Calibri" w:eastAsia="Calibri" w:hAnsi="Calibri" w:cs="Calibri"/>
        </w:rPr>
        <w:t xml:space="preserve">derudover, sammen med de kommunale repræsentanter, </w:t>
      </w:r>
      <w:r>
        <w:rPr>
          <w:rFonts w:ascii="Calibri" w:eastAsia="Calibri" w:hAnsi="Calibri" w:cs="Calibri"/>
        </w:rPr>
        <w:t xml:space="preserve">deltage </w:t>
      </w:r>
      <w:r w:rsidRPr="71FFBB98">
        <w:rPr>
          <w:rFonts w:ascii="Calibri" w:eastAsia="Calibri" w:hAnsi="Calibri" w:cs="Calibri"/>
        </w:rPr>
        <w:t>i tema-møder</w:t>
      </w:r>
      <w:r>
        <w:rPr>
          <w:rFonts w:ascii="Calibri" w:eastAsia="Calibri" w:hAnsi="Calibri" w:cs="Calibri"/>
        </w:rPr>
        <w:t xml:space="preserve"> for hele MED-organisationen</w:t>
      </w:r>
      <w:r w:rsidRPr="71FFBB98">
        <w:rPr>
          <w:rFonts w:ascii="Calibri" w:eastAsia="Calibri" w:hAnsi="Calibri" w:cs="Calibri"/>
        </w:rPr>
        <w:t>, erfaringsudveksl</w:t>
      </w:r>
      <w:r>
        <w:rPr>
          <w:rFonts w:ascii="Calibri" w:eastAsia="Calibri" w:hAnsi="Calibri" w:cs="Calibri"/>
        </w:rPr>
        <w:t xml:space="preserve">e </w:t>
      </w:r>
      <w:r w:rsidRPr="71FFBB98">
        <w:rPr>
          <w:rFonts w:ascii="Calibri" w:eastAsia="Calibri" w:hAnsi="Calibri" w:cs="Calibri"/>
        </w:rPr>
        <w:t xml:space="preserve">på intranettet, </w:t>
      </w:r>
      <w:r>
        <w:rPr>
          <w:rFonts w:ascii="Calibri" w:eastAsia="Calibri" w:hAnsi="Calibri" w:cs="Calibri"/>
        </w:rPr>
        <w:t xml:space="preserve">samt deltage </w:t>
      </w:r>
      <w:r w:rsidRPr="71FFBB98">
        <w:rPr>
          <w:rFonts w:ascii="Calibri" w:eastAsia="Calibri" w:hAnsi="Calibri" w:cs="Calibri"/>
        </w:rPr>
        <w:t>på kursusdage og i supplerende arbejdsmiljøuddannelse.</w:t>
      </w:r>
    </w:p>
    <w:p w14:paraId="28C55AEF" w14:textId="77777777" w:rsidR="00BE1D3C" w:rsidRDefault="00BE1D3C" w:rsidP="003966B1"/>
    <w:p w14:paraId="363E4FED" w14:textId="77777777" w:rsidR="003966B1" w:rsidRDefault="003966B1" w:rsidP="003966B1">
      <w:pPr>
        <w:rPr>
          <w:rFonts w:ascii="Calibri" w:eastAsia="Calibri" w:hAnsi="Calibri" w:cs="Calibri"/>
        </w:rPr>
      </w:pPr>
      <w:r w:rsidRPr="71FFBB98">
        <w:rPr>
          <w:rFonts w:ascii="Calibri" w:eastAsia="Calibri" w:hAnsi="Calibri" w:cs="Calibri"/>
        </w:rPr>
        <w:t>Hvis bestyrelsen for en selvejende institution træffer beslutning om, at institutionen ikke længere ønsker at være en del af kommunens MED-system – med mindre andet fremgår af driftsoverenskomsten – skal bestyrelsen meddele det til kommunen.</w:t>
      </w:r>
    </w:p>
    <w:p w14:paraId="0F8D0D6B" w14:textId="77777777" w:rsidR="00BE1D3C" w:rsidRDefault="00BE1D3C" w:rsidP="003966B1"/>
    <w:p w14:paraId="31487EF0" w14:textId="77777777" w:rsidR="003966B1" w:rsidRDefault="003966B1">
      <w:pPr>
        <w:jc w:val="left"/>
        <w:rPr>
          <w:rFonts w:ascii="Calibri" w:eastAsia="Calibri" w:hAnsi="Calibri" w:cs="Calibri"/>
          <w:b/>
          <w:bCs/>
        </w:rPr>
      </w:pPr>
    </w:p>
    <w:tbl>
      <w:tblPr>
        <w:tblStyle w:val="Tabel-Gitter"/>
        <w:tblW w:w="5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1" w:themeFill="accent6"/>
        <w:tblLayout w:type="fixed"/>
        <w:tblCellMar>
          <w:left w:w="0" w:type="dxa"/>
          <w:right w:w="0" w:type="dxa"/>
        </w:tblCellMar>
        <w:tblLook w:val="04A0" w:firstRow="1" w:lastRow="0" w:firstColumn="1" w:lastColumn="0" w:noHBand="0" w:noVBand="1"/>
      </w:tblPr>
      <w:tblGrid>
        <w:gridCol w:w="5667"/>
      </w:tblGrid>
      <w:tr w:rsidR="003966B1" w14:paraId="423D6880" w14:textId="77777777" w:rsidTr="003966B1">
        <w:tc>
          <w:tcPr>
            <w:tcW w:w="5667" w:type="dxa"/>
            <w:shd w:val="clear" w:color="auto" w:fill="E5E5E1" w:themeFill="accent6"/>
          </w:tcPr>
          <w:p w14:paraId="453A9873" w14:textId="77777777" w:rsidR="003966B1" w:rsidRPr="003966B1" w:rsidRDefault="003966B1" w:rsidP="003966B1">
            <w:pPr>
              <w:pStyle w:val="Faktaboks-Overskrift"/>
              <w:rPr>
                <w:rFonts w:ascii="Calibri" w:hAnsi="Calibri"/>
                <w:color w:val="9D7601"/>
                <w:szCs w:val="20"/>
              </w:rPr>
            </w:pPr>
            <w:r w:rsidRPr="003966B1">
              <w:rPr>
                <w:rFonts w:ascii="Calibri" w:hAnsi="Calibri"/>
                <w:color w:val="9D7601"/>
                <w:szCs w:val="20"/>
              </w:rPr>
              <w:t>KOMMUNIKATION OG DIALOG</w:t>
            </w:r>
          </w:p>
          <w:p w14:paraId="73F756C1" w14:textId="62D9F22F" w:rsidR="003966B1" w:rsidRPr="00BE1D3C" w:rsidRDefault="003966B1" w:rsidP="00BE1D3C">
            <w:pPr>
              <w:autoSpaceDE w:val="0"/>
              <w:autoSpaceDN w:val="0"/>
              <w:adjustRightInd w:val="0"/>
              <w:spacing w:line="276" w:lineRule="auto"/>
              <w:ind w:left="142" w:right="138"/>
              <w:rPr>
                <w:rFonts w:ascii="Calibri" w:eastAsia="Calibri" w:hAnsi="Calibri" w:cs="Calibri"/>
                <w:sz w:val="20"/>
                <w:szCs w:val="20"/>
              </w:rPr>
            </w:pPr>
            <w:r w:rsidRPr="00BE1D3C">
              <w:rPr>
                <w:rFonts w:ascii="Calibri" w:eastAsia="Calibri" w:hAnsi="Calibri" w:cs="Calibri"/>
                <w:sz w:val="20"/>
                <w:szCs w:val="20"/>
              </w:rPr>
              <w:t>Kommunikationen mellem MED-grupper/personalegrupper og MED-udvalg skal ske per mail, eller på elektroniske platforme, hvor</w:t>
            </w:r>
            <w:r w:rsidR="00DD4FF3">
              <w:rPr>
                <w:rFonts w:ascii="Calibri" w:eastAsia="Calibri" w:hAnsi="Calibri" w:cs="Calibri"/>
                <w:sz w:val="20"/>
                <w:szCs w:val="20"/>
              </w:rPr>
              <w:t xml:space="preserve"> dagsordner og referater ligger</w:t>
            </w:r>
            <w:r w:rsidRPr="00BE1D3C">
              <w:rPr>
                <w:rFonts w:ascii="Calibri" w:eastAsia="Calibri" w:hAnsi="Calibri" w:cs="Calibri"/>
                <w:sz w:val="20"/>
                <w:szCs w:val="20"/>
              </w:rPr>
              <w:t xml:space="preserve"> og i de mødesammenhænge, arbejdsgrupper, netværk og andet, som både kommunale og selvejende institutioner indgår i, enten på fast basis eller ad hoc. </w:t>
            </w:r>
          </w:p>
          <w:p w14:paraId="72C8284A" w14:textId="77777777" w:rsidR="003966B1" w:rsidRPr="00BE1D3C" w:rsidRDefault="003966B1" w:rsidP="00BE1D3C">
            <w:pPr>
              <w:autoSpaceDE w:val="0"/>
              <w:autoSpaceDN w:val="0"/>
              <w:adjustRightInd w:val="0"/>
              <w:spacing w:line="276" w:lineRule="auto"/>
              <w:ind w:left="142" w:right="138"/>
              <w:rPr>
                <w:rFonts w:ascii="Calibri" w:eastAsia="Calibri" w:hAnsi="Calibri" w:cs="Calibri"/>
                <w:sz w:val="20"/>
                <w:szCs w:val="20"/>
              </w:rPr>
            </w:pPr>
          </w:p>
          <w:p w14:paraId="03BE9A98" w14:textId="77777777" w:rsidR="003966B1" w:rsidRPr="003966B1" w:rsidRDefault="003966B1" w:rsidP="00BE1D3C">
            <w:pPr>
              <w:autoSpaceDE w:val="0"/>
              <w:autoSpaceDN w:val="0"/>
              <w:adjustRightInd w:val="0"/>
              <w:spacing w:line="276" w:lineRule="auto"/>
              <w:ind w:left="142" w:right="138"/>
              <w:rPr>
                <w:b/>
              </w:rPr>
            </w:pPr>
            <w:r w:rsidRPr="00BE1D3C">
              <w:rPr>
                <w:rFonts w:ascii="Calibri" w:eastAsia="Calibri" w:hAnsi="Calibri" w:cs="Calibri"/>
                <w:sz w:val="20"/>
                <w:szCs w:val="20"/>
              </w:rPr>
              <w:t>Endvidere indgår de selvejende institutioner sammen med de kommunale repræsentanter i dialoger om emner med relevans for MED-organisationen, mellem MED-udvalg og MED-grupper eller personalegrupper, fx på temadage for MED-organisationen.</w:t>
            </w:r>
          </w:p>
        </w:tc>
      </w:tr>
    </w:tbl>
    <w:p w14:paraId="48DEC194" w14:textId="77777777" w:rsidR="00BE1D3C" w:rsidRDefault="00BE1D3C" w:rsidP="003966B1">
      <w:pPr>
        <w:rPr>
          <w:rFonts w:ascii="Calibri" w:hAnsi="Calibri"/>
          <w:b/>
          <w:color w:val="9D7601"/>
          <w:sz w:val="20"/>
          <w:szCs w:val="20"/>
        </w:rPr>
      </w:pPr>
    </w:p>
    <w:p w14:paraId="24B524C2" w14:textId="77777777" w:rsidR="00BE1D3C" w:rsidRDefault="00BE1D3C" w:rsidP="003966B1">
      <w:pPr>
        <w:rPr>
          <w:rFonts w:ascii="Calibri" w:hAnsi="Calibri"/>
          <w:b/>
          <w:color w:val="9D7601"/>
          <w:sz w:val="20"/>
          <w:szCs w:val="20"/>
        </w:rPr>
      </w:pPr>
    </w:p>
    <w:p w14:paraId="544FDFB9" w14:textId="77777777" w:rsidR="003966B1" w:rsidRPr="003966B1" w:rsidRDefault="003966B1" w:rsidP="003966B1">
      <w:pPr>
        <w:rPr>
          <w:rFonts w:ascii="Calibri" w:hAnsi="Calibri"/>
          <w:b/>
          <w:color w:val="9D7601"/>
          <w:sz w:val="20"/>
          <w:szCs w:val="20"/>
        </w:rPr>
      </w:pPr>
      <w:r w:rsidRPr="003966B1">
        <w:rPr>
          <w:rFonts w:ascii="Calibri" w:hAnsi="Calibri"/>
          <w:b/>
          <w:color w:val="9D7601"/>
          <w:sz w:val="20"/>
          <w:szCs w:val="20"/>
        </w:rPr>
        <w:t>9. UDDANNELSE AF MED-REPRÆSENTANTER OG ARBEJDSMILJØREPRÆSENTANTER</w:t>
      </w:r>
    </w:p>
    <w:p w14:paraId="17468D5B" w14:textId="77777777" w:rsidR="003966B1" w:rsidRDefault="003966B1" w:rsidP="003966B1">
      <w:r w:rsidRPr="71FFBB98">
        <w:rPr>
          <w:rFonts w:ascii="Calibri" w:eastAsia="Calibri" w:hAnsi="Calibri" w:cs="Calibri"/>
          <w:b/>
          <w:bCs/>
        </w:rPr>
        <w:t xml:space="preserve"> </w:t>
      </w:r>
    </w:p>
    <w:p w14:paraId="08A9AB09" w14:textId="77777777" w:rsidR="003966B1" w:rsidRDefault="003966B1" w:rsidP="003966B1">
      <w:pPr>
        <w:rPr>
          <w:rFonts w:ascii="Calibri" w:eastAsia="Calibri" w:hAnsi="Calibri" w:cs="Calibri"/>
        </w:rPr>
      </w:pPr>
      <w:r w:rsidRPr="71FFBB98">
        <w:rPr>
          <w:rFonts w:ascii="Calibri" w:eastAsia="Calibri" w:hAnsi="Calibri" w:cs="Calibri"/>
        </w:rPr>
        <w:t>Alle ledere og medarbejdere, som vælges til MED, skal inden for det første år deltage i Gentofte Kommunes MED-uddannelse. Formålet med uddannelsen er, at MED-repræsentanterne kender formålet med MED og kan handle kvalificeret i MED-arbejdets forskellige opgaver. De enkelte MED-organisationer tilrettelægger endvidere, efter behov, temadage og temamøder om emner med relevans for MED.</w:t>
      </w:r>
      <w:r>
        <w:rPr>
          <w:rFonts w:ascii="Calibri" w:eastAsia="Calibri" w:hAnsi="Calibri" w:cs="Calibri"/>
        </w:rPr>
        <w:t xml:space="preserve"> Hovedudvalget har ansvaret for at fastlægge principper for anvendelse af klippekortene til uddannelsen.</w:t>
      </w:r>
    </w:p>
    <w:p w14:paraId="70133CFA" w14:textId="77777777" w:rsidR="003966B1" w:rsidRDefault="003966B1" w:rsidP="003966B1"/>
    <w:p w14:paraId="2D173251" w14:textId="77777777" w:rsidR="003966B1" w:rsidRDefault="003966B1" w:rsidP="003966B1">
      <w:r w:rsidRPr="71FFBB98">
        <w:rPr>
          <w:rFonts w:ascii="Calibri" w:eastAsia="Calibri" w:hAnsi="Calibri" w:cs="Calibri"/>
        </w:rPr>
        <w:t xml:space="preserve">Arbejdsmiljørepræsentanter og ledere med </w:t>
      </w:r>
      <w:r>
        <w:rPr>
          <w:rFonts w:ascii="Calibri" w:eastAsia="Calibri" w:hAnsi="Calibri" w:cs="Calibri"/>
        </w:rPr>
        <w:t xml:space="preserve">ansvar for </w:t>
      </w:r>
      <w:r w:rsidRPr="71FFBB98">
        <w:rPr>
          <w:rFonts w:ascii="Calibri" w:eastAsia="Calibri" w:hAnsi="Calibri" w:cs="Calibri"/>
        </w:rPr>
        <w:t>arbejdsmiljøopgaven skal, inden for tre måneder efter valg eller udpegning, gennemføre den centralt udbudte arbejdsmiljøuddannelse</w:t>
      </w:r>
      <w:r w:rsidRPr="00EF330E">
        <w:t>.</w:t>
      </w:r>
      <w:r>
        <w:t xml:space="preserve"> </w:t>
      </w:r>
    </w:p>
    <w:p w14:paraId="6DF20BB0" w14:textId="77777777" w:rsidR="003966B1" w:rsidRDefault="003966B1" w:rsidP="003966B1"/>
    <w:p w14:paraId="79B75CF7" w14:textId="77777777" w:rsidR="003966B1" w:rsidRDefault="003966B1" w:rsidP="003966B1">
      <w:pPr>
        <w:rPr>
          <w:rFonts w:ascii="Calibri" w:eastAsia="Calibri" w:hAnsi="Calibri" w:cs="Calibri"/>
        </w:rPr>
      </w:pPr>
      <w:r w:rsidRPr="003966B1">
        <w:rPr>
          <w:rFonts w:ascii="Calibri" w:eastAsia="Calibri" w:hAnsi="Calibri" w:cs="Calibri"/>
        </w:rPr>
        <w:t>Uddannelsen</w:t>
      </w:r>
      <w:r w:rsidRPr="71FFBB98">
        <w:rPr>
          <w:rFonts w:ascii="Calibri" w:eastAsia="Calibri" w:hAnsi="Calibri" w:cs="Calibri"/>
        </w:rPr>
        <w:t xml:space="preserve"> er tilpasset kommunens kultur og strategiske udfordringer. Formålet er at få den fornødne viden og træning i at arbejde med </w:t>
      </w:r>
      <w:r w:rsidR="00656E72">
        <w:rPr>
          <w:rFonts w:ascii="Calibri" w:eastAsia="Calibri" w:hAnsi="Calibri" w:cs="Calibri"/>
        </w:rPr>
        <w:t xml:space="preserve">og </w:t>
      </w:r>
      <w:r w:rsidRPr="71FFBB98">
        <w:rPr>
          <w:rFonts w:ascii="Calibri" w:eastAsia="Calibri" w:hAnsi="Calibri" w:cs="Calibri"/>
        </w:rPr>
        <w:t xml:space="preserve">styrke og udvikle arbejdsmiljøet i kommunen. Herudover tilbydes tematiske og supplerende </w:t>
      </w:r>
      <w:r>
        <w:rPr>
          <w:rFonts w:ascii="Calibri" w:eastAsia="Calibri" w:hAnsi="Calibri" w:cs="Calibri"/>
        </w:rPr>
        <w:t xml:space="preserve">arbejdsmiljøuddannelsestilbud. </w:t>
      </w:r>
      <w:r w:rsidRPr="71FFBB98">
        <w:rPr>
          <w:rFonts w:ascii="Calibri" w:eastAsia="Calibri" w:hAnsi="Calibri" w:cs="Calibri"/>
        </w:rPr>
        <w:t xml:space="preserve">MED-udvalgene afholder temadage sammen med MED-grupper om arbejdsmiljørelevante emner. </w:t>
      </w:r>
    </w:p>
    <w:p w14:paraId="0A765DA7" w14:textId="77777777" w:rsidR="003966B1" w:rsidRDefault="003966B1" w:rsidP="003966B1"/>
    <w:p w14:paraId="79F39520" w14:textId="77777777" w:rsidR="003966B1" w:rsidRDefault="003966B1" w:rsidP="003966B1">
      <w:pPr>
        <w:rPr>
          <w:rFonts w:ascii="Calibri" w:eastAsia="Calibri" w:hAnsi="Calibri" w:cs="Calibri"/>
        </w:rPr>
      </w:pPr>
      <w:r w:rsidRPr="71FFBB98">
        <w:rPr>
          <w:rFonts w:ascii="Calibri" w:eastAsia="Calibri" w:hAnsi="Calibri" w:cs="Calibri"/>
        </w:rPr>
        <w:t>MED</w:t>
      </w:r>
      <w:r>
        <w:rPr>
          <w:rFonts w:ascii="Calibri" w:eastAsia="Calibri" w:hAnsi="Calibri" w:cs="Calibri"/>
        </w:rPr>
        <w:t>,</w:t>
      </w:r>
      <w:r w:rsidRPr="71FFBB98">
        <w:rPr>
          <w:rFonts w:ascii="Calibri" w:eastAsia="Calibri" w:hAnsi="Calibri" w:cs="Calibri"/>
        </w:rPr>
        <w:t xml:space="preserve"> herunder ledere og </w:t>
      </w:r>
      <w:r>
        <w:rPr>
          <w:rFonts w:ascii="Calibri" w:eastAsia="Calibri" w:hAnsi="Calibri" w:cs="Calibri"/>
        </w:rPr>
        <w:t>medarbejderrepræsentanter</w:t>
      </w:r>
      <w:r w:rsidRPr="71FFBB98">
        <w:rPr>
          <w:rFonts w:ascii="Calibri" w:eastAsia="Calibri" w:hAnsi="Calibri" w:cs="Calibri"/>
        </w:rPr>
        <w:t xml:space="preserve"> med arbejdsmiljøopgaven</w:t>
      </w:r>
      <w:r w:rsidR="00656E72">
        <w:rPr>
          <w:rFonts w:ascii="Calibri" w:eastAsia="Calibri" w:hAnsi="Calibri" w:cs="Calibri"/>
        </w:rPr>
        <w:t>,</w:t>
      </w:r>
      <w:r>
        <w:rPr>
          <w:rFonts w:ascii="Calibri" w:eastAsia="Calibri" w:hAnsi="Calibri" w:cs="Calibri"/>
        </w:rPr>
        <w:t xml:space="preserve"> </w:t>
      </w:r>
      <w:r w:rsidRPr="00EF3B72">
        <w:rPr>
          <w:rFonts w:ascii="Calibri" w:eastAsia="Calibri" w:hAnsi="Calibri" w:cs="Calibri"/>
        </w:rPr>
        <w:t xml:space="preserve">inviteres </w:t>
      </w:r>
      <w:r w:rsidRPr="71FFBB98">
        <w:rPr>
          <w:rFonts w:ascii="Calibri" w:eastAsia="Calibri" w:hAnsi="Calibri" w:cs="Calibri"/>
        </w:rPr>
        <w:t xml:space="preserve">endvidere </w:t>
      </w:r>
      <w:r>
        <w:rPr>
          <w:rFonts w:ascii="Calibri" w:eastAsia="Calibri" w:hAnsi="Calibri" w:cs="Calibri"/>
        </w:rPr>
        <w:t xml:space="preserve">til at </w:t>
      </w:r>
      <w:r w:rsidRPr="71FFBB98">
        <w:rPr>
          <w:rFonts w:ascii="Calibri" w:eastAsia="Calibri" w:hAnsi="Calibri" w:cs="Calibri"/>
        </w:rPr>
        <w:t xml:space="preserve">deltage i samlinger, </w:t>
      </w:r>
      <w:r w:rsidR="00656E72">
        <w:rPr>
          <w:rFonts w:ascii="Calibri" w:eastAsia="Calibri" w:hAnsi="Calibri" w:cs="Calibri"/>
        </w:rPr>
        <w:t>der</w:t>
      </w:r>
      <w:r w:rsidRPr="71FFBB98">
        <w:rPr>
          <w:rFonts w:ascii="Calibri" w:eastAsia="Calibri" w:hAnsi="Calibri" w:cs="Calibri"/>
        </w:rPr>
        <w:t xml:space="preserve"> sætte</w:t>
      </w:r>
      <w:r w:rsidR="00656E72">
        <w:rPr>
          <w:rFonts w:ascii="Calibri" w:eastAsia="Calibri" w:hAnsi="Calibri" w:cs="Calibri"/>
        </w:rPr>
        <w:t>r</w:t>
      </w:r>
      <w:r w:rsidRPr="71FFBB98">
        <w:rPr>
          <w:rFonts w:ascii="Calibri" w:eastAsia="Calibri" w:hAnsi="Calibri" w:cs="Calibri"/>
        </w:rPr>
        <w:t xml:space="preserve"> fokus på kommunens strategiske udfordringer og på udvikling af løsninger herpå.</w:t>
      </w:r>
    </w:p>
    <w:p w14:paraId="10ACD514" w14:textId="77777777" w:rsidR="003966B1" w:rsidRDefault="003966B1" w:rsidP="003966B1"/>
    <w:p w14:paraId="51771BD5" w14:textId="77777777" w:rsidR="003966B1" w:rsidRDefault="003966B1" w:rsidP="003966B1">
      <w:pPr>
        <w:rPr>
          <w:rFonts w:ascii="Calibri" w:eastAsia="Calibri" w:hAnsi="Calibri" w:cs="Calibri"/>
          <w:b/>
          <w:bCs/>
        </w:rPr>
      </w:pPr>
      <w:r>
        <w:rPr>
          <w:rFonts w:ascii="Calibri" w:eastAsia="Calibri" w:hAnsi="Calibri" w:cs="Calibri"/>
        </w:rPr>
        <w:t xml:space="preserve">Læs mere i </w:t>
      </w:r>
      <w:r w:rsidRPr="003966B1">
        <w:rPr>
          <w:rFonts w:ascii="Calibri" w:eastAsia="Calibri" w:hAnsi="Calibri" w:cs="Calibri"/>
          <w:color w:val="0070C0"/>
        </w:rPr>
        <w:t>bilag 8</w:t>
      </w:r>
      <w:r>
        <w:rPr>
          <w:rFonts w:ascii="Calibri" w:eastAsia="Calibri" w:hAnsi="Calibri" w:cs="Calibri"/>
        </w:rPr>
        <w:t xml:space="preserve"> om uddannelse af MED- og arbejdsmiljørepræsentanter. </w:t>
      </w:r>
      <w:r w:rsidRPr="71FFBB98">
        <w:rPr>
          <w:rFonts w:ascii="Calibri" w:eastAsia="Calibri" w:hAnsi="Calibri" w:cs="Calibri"/>
        </w:rPr>
        <w:t xml:space="preserve"> </w:t>
      </w:r>
    </w:p>
    <w:p w14:paraId="6173A3BA" w14:textId="77777777" w:rsidR="003966B1" w:rsidRPr="003966B1" w:rsidRDefault="003966B1" w:rsidP="003966B1">
      <w:pPr>
        <w:rPr>
          <w:rFonts w:ascii="Calibri" w:hAnsi="Calibri"/>
          <w:b/>
          <w:color w:val="9D7601"/>
          <w:sz w:val="20"/>
          <w:szCs w:val="20"/>
        </w:rPr>
      </w:pPr>
    </w:p>
    <w:p w14:paraId="2C5CFF3F" w14:textId="77777777" w:rsidR="00BE1D3C" w:rsidRDefault="00BE1D3C" w:rsidP="003966B1">
      <w:pPr>
        <w:rPr>
          <w:rFonts w:ascii="Calibri" w:hAnsi="Calibri"/>
          <w:b/>
          <w:color w:val="9D7601"/>
          <w:sz w:val="20"/>
          <w:szCs w:val="20"/>
        </w:rPr>
      </w:pPr>
    </w:p>
    <w:p w14:paraId="06B8E437" w14:textId="77777777" w:rsidR="003966B1" w:rsidRDefault="003966B1" w:rsidP="003966B1">
      <w:pPr>
        <w:rPr>
          <w:rFonts w:ascii="Calibri" w:hAnsi="Calibri"/>
          <w:b/>
          <w:color w:val="9D7601"/>
          <w:sz w:val="20"/>
          <w:szCs w:val="20"/>
        </w:rPr>
      </w:pPr>
      <w:r w:rsidRPr="003966B1">
        <w:rPr>
          <w:rFonts w:ascii="Calibri" w:hAnsi="Calibri"/>
          <w:b/>
          <w:color w:val="9D7601"/>
          <w:sz w:val="20"/>
          <w:szCs w:val="20"/>
        </w:rPr>
        <w:t>10. IKRAFTRÆDEN OG OPSIGELSE</w:t>
      </w:r>
    </w:p>
    <w:p w14:paraId="7E17BAAA" w14:textId="77777777" w:rsidR="00386AB6" w:rsidRPr="003966B1" w:rsidRDefault="00386AB6" w:rsidP="003966B1">
      <w:pPr>
        <w:rPr>
          <w:rFonts w:ascii="Calibri" w:hAnsi="Calibri"/>
          <w:b/>
          <w:color w:val="9D7601"/>
          <w:sz w:val="20"/>
          <w:szCs w:val="20"/>
        </w:rPr>
      </w:pPr>
    </w:p>
    <w:p w14:paraId="6F60FDCC" w14:textId="77777777" w:rsidR="003966B1" w:rsidRDefault="003966B1" w:rsidP="003966B1">
      <w:pPr>
        <w:rPr>
          <w:rFonts w:ascii="Calibri" w:eastAsia="Calibri" w:hAnsi="Calibri" w:cs="Calibri"/>
        </w:rPr>
      </w:pPr>
      <w:r w:rsidRPr="71FFBB98">
        <w:rPr>
          <w:rFonts w:ascii="Calibri" w:eastAsia="Calibri" w:hAnsi="Calibri" w:cs="Calibri"/>
        </w:rPr>
        <w:t xml:space="preserve">Denne aftale træder i kraft den </w:t>
      </w:r>
      <w:r>
        <w:rPr>
          <w:rFonts w:ascii="Calibri" w:eastAsia="Calibri" w:hAnsi="Calibri" w:cs="Calibri"/>
        </w:rPr>
        <w:t>20</w:t>
      </w:r>
      <w:r w:rsidRPr="71FFBB98">
        <w:rPr>
          <w:rFonts w:ascii="Calibri" w:eastAsia="Calibri" w:hAnsi="Calibri" w:cs="Calibri"/>
        </w:rPr>
        <w:t xml:space="preserve">. </w:t>
      </w:r>
      <w:r>
        <w:rPr>
          <w:rFonts w:ascii="Calibri" w:eastAsia="Calibri" w:hAnsi="Calibri" w:cs="Calibri"/>
        </w:rPr>
        <w:t>marts</w:t>
      </w:r>
      <w:r w:rsidRPr="71FFBB98">
        <w:rPr>
          <w:rFonts w:ascii="Calibri" w:eastAsia="Calibri" w:hAnsi="Calibri" w:cs="Calibri"/>
        </w:rPr>
        <w:t xml:space="preserve"> 2017. Aftalen evalueres løbende i Hovedudvalget, normalt hver andet år.</w:t>
      </w:r>
    </w:p>
    <w:p w14:paraId="76F566A1" w14:textId="77777777" w:rsidR="00386AB6" w:rsidRDefault="00386AB6" w:rsidP="003966B1"/>
    <w:p w14:paraId="3F6F2181" w14:textId="77777777" w:rsidR="003966B1" w:rsidRDefault="003966B1" w:rsidP="003966B1">
      <w:pPr>
        <w:rPr>
          <w:rFonts w:ascii="Calibri" w:eastAsia="Calibri" w:hAnsi="Calibri" w:cs="Calibri"/>
        </w:rPr>
      </w:pPr>
      <w:r w:rsidRPr="71FFBB98">
        <w:rPr>
          <w:rFonts w:ascii="Calibri" w:eastAsia="Calibri" w:hAnsi="Calibri" w:cs="Calibri"/>
        </w:rPr>
        <w:t xml:space="preserve">Aftalen kan kun opsiges skriftligt og med </w:t>
      </w:r>
      <w:r>
        <w:rPr>
          <w:rFonts w:ascii="Calibri" w:eastAsia="Calibri" w:hAnsi="Calibri" w:cs="Calibri"/>
        </w:rPr>
        <w:t>ni</w:t>
      </w:r>
      <w:r w:rsidRPr="71FFBB98">
        <w:rPr>
          <w:rFonts w:ascii="Calibri" w:eastAsia="Calibri" w:hAnsi="Calibri" w:cs="Calibri"/>
        </w:rPr>
        <w:t xml:space="preserve"> måneders varsel. </w:t>
      </w:r>
    </w:p>
    <w:p w14:paraId="256524D0" w14:textId="77777777" w:rsidR="00386AB6" w:rsidRDefault="00386AB6" w:rsidP="003966B1">
      <w:pPr>
        <w:rPr>
          <w:rFonts w:ascii="Calibri" w:eastAsia="Calibri" w:hAnsi="Calibri" w:cs="Calibri"/>
        </w:rPr>
      </w:pPr>
    </w:p>
    <w:p w14:paraId="3441F5F6" w14:textId="77777777" w:rsidR="003966B1" w:rsidRPr="003966B1" w:rsidRDefault="003966B1" w:rsidP="003966B1">
      <w:pPr>
        <w:rPr>
          <w:rFonts w:ascii="Calibri" w:eastAsia="Calibri" w:hAnsi="Calibri" w:cs="Calibri"/>
        </w:rPr>
      </w:pPr>
      <w:r w:rsidRPr="003966B1">
        <w:rPr>
          <w:rFonts w:ascii="Calibri" w:eastAsia="Calibri" w:hAnsi="Calibri" w:cs="Calibri"/>
        </w:rPr>
        <w:t xml:space="preserve">Ved opsigelse af den lokale MED-aftale, herunder organisering af arbejdsmiljøarbejdet, skal der optages forhandling om indgåelse af en ny aftale. Denne aftale løber videre, indtil der kan opnås enighed om, at den ændres.  </w:t>
      </w:r>
    </w:p>
    <w:p w14:paraId="6185B342" w14:textId="77777777" w:rsidR="003966B1" w:rsidRDefault="003966B1" w:rsidP="003966B1">
      <w:pPr>
        <w:rPr>
          <w:rFonts w:ascii="Calibri" w:eastAsia="Calibri" w:hAnsi="Calibri" w:cs="Calibri"/>
        </w:rPr>
      </w:pPr>
      <w:r w:rsidRPr="71FFBB98">
        <w:rPr>
          <w:rFonts w:ascii="Calibri" w:eastAsia="Calibri" w:hAnsi="Calibri" w:cs="Calibri"/>
        </w:rPr>
        <w:t xml:space="preserve">Opsigelse eller forslag til ændring af aftalen fremsættes i Hovedudvalget. Parterne </w:t>
      </w:r>
      <w:r>
        <w:rPr>
          <w:rFonts w:ascii="Calibri" w:eastAsia="Calibri" w:hAnsi="Calibri" w:cs="Calibri"/>
        </w:rPr>
        <w:t>afgør hver især</w:t>
      </w:r>
      <w:r w:rsidRPr="71FFBB98">
        <w:rPr>
          <w:rFonts w:ascii="Calibri" w:eastAsia="Calibri" w:hAnsi="Calibri" w:cs="Calibri"/>
        </w:rPr>
        <w:t>, hvem der skal repræsentere dem i forhandlingsorganet. Hvis aftalen bliver opsagt, skal der startes forhandling om at indgå en ny aftale. Indgåede aftaler er fortsat omfattet af voldgift.</w:t>
      </w:r>
    </w:p>
    <w:p w14:paraId="613AE376" w14:textId="77777777" w:rsidR="00386AB6" w:rsidRDefault="00386AB6" w:rsidP="003966B1"/>
    <w:p w14:paraId="2B3502B4" w14:textId="77777777" w:rsidR="003966B1" w:rsidRPr="00AA7C13" w:rsidRDefault="003966B1" w:rsidP="003966B1">
      <w:pPr>
        <w:autoSpaceDE w:val="0"/>
        <w:autoSpaceDN w:val="0"/>
        <w:adjustRightInd w:val="0"/>
        <w:spacing w:line="240" w:lineRule="auto"/>
        <w:rPr>
          <w:rFonts w:ascii="Calibri" w:eastAsia="Calibri" w:hAnsi="Calibri" w:cs="Calibri"/>
        </w:rPr>
      </w:pPr>
      <w:r w:rsidRPr="00AA7C13">
        <w:rPr>
          <w:rFonts w:ascii="Calibri" w:eastAsia="Calibri" w:hAnsi="Calibri" w:cs="Calibri"/>
        </w:rPr>
        <w:t>Genforhandling af en lokal MED-aftale må (med mindre andet aftales) ma</w:t>
      </w:r>
      <w:r>
        <w:rPr>
          <w:rFonts w:ascii="Calibri" w:eastAsia="Calibri" w:hAnsi="Calibri" w:cs="Calibri"/>
        </w:rPr>
        <w:t xml:space="preserve">ksimalt </w:t>
      </w:r>
      <w:r w:rsidRPr="00AA7C13">
        <w:rPr>
          <w:rFonts w:ascii="Calibri" w:eastAsia="Calibri" w:hAnsi="Calibri" w:cs="Calibri"/>
        </w:rPr>
        <w:t xml:space="preserve">strække sig over </w:t>
      </w:r>
      <w:r>
        <w:rPr>
          <w:rFonts w:ascii="Calibri" w:eastAsia="Calibri" w:hAnsi="Calibri" w:cs="Calibri"/>
        </w:rPr>
        <w:t>ni</w:t>
      </w:r>
      <w:r w:rsidRPr="00AA7C13">
        <w:rPr>
          <w:rFonts w:ascii="Calibri" w:eastAsia="Calibri" w:hAnsi="Calibri" w:cs="Calibri"/>
        </w:rPr>
        <w:t xml:space="preserve"> måneder. Dette gælder såvel ved indgåelse af en lokal MED-aftale som ved genforhandling af en eksisterende.</w:t>
      </w:r>
      <w:r>
        <w:rPr>
          <w:rFonts w:ascii="Calibri" w:eastAsia="Calibri" w:hAnsi="Calibri" w:cs="Calibri"/>
        </w:rPr>
        <w:t xml:space="preserve"> Hvis</w:t>
      </w:r>
      <w:r w:rsidRPr="00AA7C13">
        <w:rPr>
          <w:rFonts w:ascii="Calibri" w:eastAsia="Calibri" w:hAnsi="Calibri" w:cs="Calibri"/>
        </w:rPr>
        <w:t xml:space="preserve"> forhandlingerne strækker sig ud over </w:t>
      </w:r>
      <w:r>
        <w:rPr>
          <w:rFonts w:ascii="Calibri" w:eastAsia="Calibri" w:hAnsi="Calibri" w:cs="Calibri"/>
        </w:rPr>
        <w:t>ni</w:t>
      </w:r>
      <w:r w:rsidRPr="00AA7C13">
        <w:rPr>
          <w:rFonts w:ascii="Calibri" w:eastAsia="Calibri" w:hAnsi="Calibri" w:cs="Calibri"/>
        </w:rPr>
        <w:t xml:space="preserve"> måneder, kan forhandlingsorganet anmode de centrale parter om, at der ydes fælles partsrådgivning til forhandlingsorganet.</w:t>
      </w:r>
    </w:p>
    <w:p w14:paraId="2BB58F41" w14:textId="77777777" w:rsidR="003966B1" w:rsidRPr="00AA7C13" w:rsidRDefault="003966B1" w:rsidP="003966B1">
      <w:pPr>
        <w:autoSpaceDE w:val="0"/>
        <w:autoSpaceDN w:val="0"/>
        <w:adjustRightInd w:val="0"/>
        <w:spacing w:line="240" w:lineRule="auto"/>
        <w:rPr>
          <w:rFonts w:ascii="Calibri" w:eastAsia="Calibri" w:hAnsi="Calibri" w:cs="Calibri"/>
        </w:rPr>
      </w:pPr>
    </w:p>
    <w:p w14:paraId="6F457E9C" w14:textId="77777777" w:rsidR="003966B1" w:rsidRDefault="003966B1" w:rsidP="003966B1">
      <w:pPr>
        <w:rPr>
          <w:rFonts w:ascii="Calibri" w:eastAsia="Calibri" w:hAnsi="Calibri" w:cs="Calibri"/>
        </w:rPr>
      </w:pPr>
      <w:r>
        <w:rPr>
          <w:rFonts w:ascii="Calibri" w:eastAsia="Calibri" w:hAnsi="Calibri" w:cs="Calibri"/>
        </w:rPr>
        <w:t>H</w:t>
      </w:r>
      <w:r w:rsidRPr="71FFBB98">
        <w:rPr>
          <w:rFonts w:ascii="Calibri" w:eastAsia="Calibri" w:hAnsi="Calibri" w:cs="Calibri"/>
        </w:rPr>
        <w:t>vis de</w:t>
      </w:r>
      <w:r>
        <w:rPr>
          <w:rFonts w:ascii="Calibri" w:eastAsia="Calibri" w:hAnsi="Calibri" w:cs="Calibri"/>
        </w:rPr>
        <w:t>t</w:t>
      </w:r>
      <w:r w:rsidRPr="71FFBB98">
        <w:rPr>
          <w:rFonts w:ascii="Calibri" w:eastAsia="Calibri" w:hAnsi="Calibri" w:cs="Calibri"/>
        </w:rPr>
        <w:t xml:space="preserve"> </w:t>
      </w:r>
      <w:r>
        <w:rPr>
          <w:rFonts w:ascii="Calibri" w:eastAsia="Calibri" w:hAnsi="Calibri" w:cs="Calibri"/>
        </w:rPr>
        <w:t>ikke lykkedes at forhandle en ny aftale inden opsigelsesfristen, er Gentofte K</w:t>
      </w:r>
      <w:r w:rsidRPr="71FFBB98">
        <w:rPr>
          <w:rFonts w:ascii="Calibri" w:eastAsia="Calibri" w:hAnsi="Calibri" w:cs="Calibri"/>
        </w:rPr>
        <w:t>ommune omfattet af gældende ´Aftale om tillidsrepræsentanter, samarbejde og samarbejdsudvalg´. Denne aftale anvendes herefter sammen med arbejdsmiljølovens bestemmelser om arbejdsmiljøorganisation m</w:t>
      </w:r>
      <w:r>
        <w:rPr>
          <w:rFonts w:ascii="Calibri" w:eastAsia="Calibri" w:hAnsi="Calibri" w:cs="Calibri"/>
        </w:rPr>
        <w:t>ed videre.</w:t>
      </w:r>
      <w:r w:rsidRPr="71FFBB98">
        <w:rPr>
          <w:rFonts w:ascii="Calibri" w:eastAsia="Calibri" w:hAnsi="Calibri" w:cs="Calibri"/>
        </w:rPr>
        <w:t xml:space="preserve"> </w:t>
      </w:r>
    </w:p>
    <w:p w14:paraId="58172A3F" w14:textId="77777777" w:rsidR="00656E72" w:rsidRDefault="00656E72" w:rsidP="003966B1"/>
    <w:p w14:paraId="0BBC8B3B" w14:textId="77777777" w:rsidR="00386AB6" w:rsidRDefault="003966B1" w:rsidP="00BE1D3C">
      <w:pPr>
        <w:rPr>
          <w:rFonts w:ascii="Calibri" w:eastAsia="Calibri" w:hAnsi="Calibri" w:cs="Calibri"/>
        </w:rPr>
      </w:pPr>
      <w:r w:rsidRPr="71FFBB98">
        <w:rPr>
          <w:rFonts w:ascii="Calibri" w:eastAsia="Calibri" w:hAnsi="Calibri" w:cs="Calibri"/>
        </w:rPr>
        <w:t>I følge rammeaftalen skal alle parter udvise positiv forhandlingsvilje, i modsat fald kan den anden part indbringe dette for de centrale parter.</w:t>
      </w:r>
    </w:p>
    <w:p w14:paraId="5B360FD4" w14:textId="77777777" w:rsidR="00BE1D3C" w:rsidRDefault="00BE1D3C">
      <w:pPr>
        <w:jc w:val="left"/>
        <w:rPr>
          <w:rFonts w:ascii="Calibri" w:hAnsi="Calibri"/>
          <w:b/>
          <w:color w:val="9D7601"/>
          <w:sz w:val="20"/>
          <w:szCs w:val="20"/>
        </w:rPr>
      </w:pPr>
      <w:r>
        <w:rPr>
          <w:rFonts w:ascii="Calibri" w:hAnsi="Calibri"/>
          <w:b/>
          <w:color w:val="9D7601"/>
          <w:sz w:val="20"/>
          <w:szCs w:val="20"/>
        </w:rPr>
        <w:br w:type="page"/>
      </w:r>
    </w:p>
    <w:p w14:paraId="440A171A" w14:textId="77777777" w:rsidR="00386AB6" w:rsidRDefault="00386AB6" w:rsidP="003966B1">
      <w:pPr>
        <w:jc w:val="left"/>
        <w:rPr>
          <w:rFonts w:ascii="Calibri" w:eastAsia="Calibri" w:hAnsi="Calibri" w:cs="Calibri"/>
        </w:rPr>
      </w:pPr>
      <w:r w:rsidRPr="00386AB6">
        <w:rPr>
          <w:rFonts w:ascii="Calibri" w:hAnsi="Calibri"/>
          <w:b/>
          <w:color w:val="9D7601"/>
          <w:sz w:val="20"/>
          <w:szCs w:val="20"/>
        </w:rPr>
        <w:t>BILAG TIL</w:t>
      </w:r>
      <w:r>
        <w:rPr>
          <w:rFonts w:ascii="Calibri" w:eastAsia="Calibri" w:hAnsi="Calibri" w:cs="Calibri"/>
        </w:rPr>
        <w:t xml:space="preserve"> </w:t>
      </w:r>
      <w:r w:rsidRPr="00386AB6">
        <w:rPr>
          <w:rFonts w:ascii="Calibri" w:hAnsi="Calibri"/>
          <w:b/>
          <w:color w:val="9D7601"/>
          <w:sz w:val="20"/>
          <w:szCs w:val="20"/>
        </w:rPr>
        <w:t>MED-AFTALEN</w:t>
      </w:r>
      <w:r>
        <w:rPr>
          <w:rFonts w:ascii="Calibri" w:eastAsia="Calibri" w:hAnsi="Calibri" w:cs="Calibri"/>
        </w:rPr>
        <w:t xml:space="preserve"> </w:t>
      </w:r>
    </w:p>
    <w:p w14:paraId="5225072D" w14:textId="77777777" w:rsidR="00386AB6" w:rsidRPr="00297936" w:rsidRDefault="00386AB6" w:rsidP="003966B1">
      <w:pPr>
        <w:jc w:val="left"/>
        <w:rPr>
          <w:rFonts w:ascii="Calibri" w:eastAsia="Calibri" w:hAnsi="Calibri" w:cs="Calibri"/>
          <w:b/>
          <w:bCs/>
          <w:sz w:val="20"/>
          <w:szCs w:val="20"/>
        </w:rPr>
      </w:pPr>
    </w:p>
    <w:p w14:paraId="7191352B" w14:textId="77777777" w:rsidR="00386AB6" w:rsidRPr="00297936" w:rsidRDefault="00BA1E18" w:rsidP="00BA1E18">
      <w:pPr>
        <w:rPr>
          <w:rFonts w:ascii="Calibri" w:hAnsi="Calibri"/>
          <w:sz w:val="20"/>
          <w:szCs w:val="20"/>
        </w:rPr>
      </w:pPr>
      <w:r w:rsidRPr="00297936">
        <w:rPr>
          <w:rFonts w:ascii="Calibri" w:hAnsi="Calibri"/>
          <w:color w:val="9D7601"/>
          <w:sz w:val="20"/>
          <w:szCs w:val="20"/>
        </w:rPr>
        <w:t xml:space="preserve">Bilag 1. </w:t>
      </w:r>
      <w:r w:rsidR="00386AB6" w:rsidRPr="00297936">
        <w:rPr>
          <w:rFonts w:ascii="Calibri" w:hAnsi="Calibri"/>
          <w:sz w:val="20"/>
          <w:szCs w:val="20"/>
        </w:rPr>
        <w:t xml:space="preserve">Organisationsdiagram over MED-organisationen </w:t>
      </w:r>
    </w:p>
    <w:p w14:paraId="6AB19B12" w14:textId="77777777" w:rsidR="00BA1E18" w:rsidRPr="00297936" w:rsidRDefault="00BA1E18" w:rsidP="00BA1E18">
      <w:pPr>
        <w:rPr>
          <w:rFonts w:ascii="Calibri" w:hAnsi="Calibri"/>
          <w:sz w:val="20"/>
          <w:szCs w:val="20"/>
        </w:rPr>
      </w:pPr>
    </w:p>
    <w:p w14:paraId="3A96E379" w14:textId="77777777" w:rsidR="00386AB6" w:rsidRPr="00297936" w:rsidRDefault="00BA1E18" w:rsidP="00BA1E18">
      <w:pPr>
        <w:rPr>
          <w:rFonts w:ascii="Calibri" w:hAnsi="Calibri"/>
          <w:sz w:val="20"/>
          <w:szCs w:val="20"/>
        </w:rPr>
      </w:pPr>
      <w:r w:rsidRPr="00297936">
        <w:rPr>
          <w:rFonts w:ascii="Calibri" w:hAnsi="Calibri"/>
          <w:color w:val="9D7601"/>
          <w:sz w:val="20"/>
          <w:szCs w:val="20"/>
        </w:rPr>
        <w:t>Bilag 2.</w:t>
      </w:r>
      <w:r w:rsidRPr="00297936">
        <w:rPr>
          <w:rFonts w:ascii="Calibri" w:hAnsi="Calibri"/>
          <w:sz w:val="20"/>
          <w:szCs w:val="20"/>
        </w:rPr>
        <w:t xml:space="preserve"> </w:t>
      </w:r>
      <w:r w:rsidR="00386AB6" w:rsidRPr="00297936">
        <w:rPr>
          <w:rFonts w:ascii="Calibri" w:hAnsi="Calibri"/>
          <w:sz w:val="20"/>
          <w:szCs w:val="20"/>
        </w:rPr>
        <w:t>Opgaver, roller og ansvar i Hovedudvalget</w:t>
      </w:r>
    </w:p>
    <w:p w14:paraId="49A15BF1" w14:textId="77777777" w:rsidR="00BA1E18" w:rsidRPr="00297936" w:rsidRDefault="00BA1E18" w:rsidP="00BA1E18">
      <w:pPr>
        <w:rPr>
          <w:rFonts w:ascii="Calibri" w:hAnsi="Calibri"/>
          <w:sz w:val="20"/>
          <w:szCs w:val="20"/>
        </w:rPr>
      </w:pPr>
    </w:p>
    <w:p w14:paraId="4E51153A" w14:textId="77777777" w:rsidR="00386AB6" w:rsidRPr="00297936" w:rsidRDefault="00BA1E18" w:rsidP="00BA1E18">
      <w:pPr>
        <w:rPr>
          <w:rFonts w:ascii="Calibri" w:hAnsi="Calibri"/>
          <w:sz w:val="20"/>
          <w:szCs w:val="20"/>
        </w:rPr>
      </w:pPr>
      <w:r w:rsidRPr="00297936">
        <w:rPr>
          <w:rFonts w:ascii="Calibri" w:hAnsi="Calibri"/>
          <w:color w:val="9D7601"/>
          <w:sz w:val="20"/>
          <w:szCs w:val="20"/>
        </w:rPr>
        <w:t>Bilag 3.</w:t>
      </w:r>
      <w:r w:rsidRPr="00297936">
        <w:rPr>
          <w:rFonts w:ascii="Calibri" w:hAnsi="Calibri"/>
          <w:sz w:val="20"/>
          <w:szCs w:val="20"/>
        </w:rPr>
        <w:t xml:space="preserve"> </w:t>
      </w:r>
      <w:r w:rsidR="00386AB6" w:rsidRPr="00297936">
        <w:rPr>
          <w:rFonts w:ascii="Calibri" w:hAnsi="Calibri"/>
          <w:sz w:val="20"/>
          <w:szCs w:val="20"/>
        </w:rPr>
        <w:t>Opgaver, roller og ansvar i MED-udvalg</w:t>
      </w:r>
    </w:p>
    <w:p w14:paraId="17A82265" w14:textId="77777777" w:rsidR="00BA1E18" w:rsidRPr="00297936" w:rsidRDefault="00BA1E18" w:rsidP="00BA1E18">
      <w:pPr>
        <w:rPr>
          <w:rFonts w:ascii="Calibri" w:hAnsi="Calibri"/>
          <w:sz w:val="20"/>
          <w:szCs w:val="20"/>
        </w:rPr>
      </w:pPr>
    </w:p>
    <w:p w14:paraId="283C4BBE" w14:textId="77777777" w:rsidR="00386AB6" w:rsidRPr="00297936" w:rsidRDefault="00BA1E18" w:rsidP="00BA1E18">
      <w:pPr>
        <w:rPr>
          <w:rFonts w:ascii="Calibri" w:hAnsi="Calibri"/>
          <w:sz w:val="20"/>
          <w:szCs w:val="20"/>
        </w:rPr>
      </w:pPr>
      <w:r w:rsidRPr="00297936">
        <w:rPr>
          <w:rFonts w:ascii="Calibri" w:hAnsi="Calibri"/>
          <w:color w:val="9D7601"/>
          <w:sz w:val="20"/>
          <w:szCs w:val="20"/>
        </w:rPr>
        <w:t>Bilag 4.</w:t>
      </w:r>
      <w:r w:rsidRPr="00297936">
        <w:rPr>
          <w:rFonts w:ascii="Calibri" w:hAnsi="Calibri"/>
          <w:sz w:val="20"/>
          <w:szCs w:val="20"/>
        </w:rPr>
        <w:t xml:space="preserve"> </w:t>
      </w:r>
      <w:r w:rsidR="00386AB6" w:rsidRPr="00297936">
        <w:rPr>
          <w:rFonts w:ascii="Calibri" w:hAnsi="Calibri"/>
          <w:sz w:val="20"/>
          <w:szCs w:val="20"/>
        </w:rPr>
        <w:t>Opgaver, roller og ansvar i MED-grupper</w:t>
      </w:r>
    </w:p>
    <w:p w14:paraId="2C3283B4" w14:textId="77777777" w:rsidR="00BA1E18" w:rsidRPr="00297936" w:rsidRDefault="00BA1E18" w:rsidP="00BA1E18">
      <w:pPr>
        <w:rPr>
          <w:rFonts w:ascii="Calibri" w:hAnsi="Calibri"/>
          <w:sz w:val="20"/>
          <w:szCs w:val="20"/>
        </w:rPr>
      </w:pPr>
    </w:p>
    <w:p w14:paraId="28F35567" w14:textId="77777777" w:rsidR="00386AB6" w:rsidRPr="00297936" w:rsidRDefault="00BA1E18" w:rsidP="00BA1E18">
      <w:pPr>
        <w:rPr>
          <w:rFonts w:ascii="Calibri" w:hAnsi="Calibri"/>
          <w:sz w:val="20"/>
          <w:szCs w:val="20"/>
        </w:rPr>
      </w:pPr>
      <w:r w:rsidRPr="00297936">
        <w:rPr>
          <w:rFonts w:ascii="Calibri" w:hAnsi="Calibri"/>
          <w:color w:val="9D7601"/>
          <w:sz w:val="20"/>
          <w:szCs w:val="20"/>
        </w:rPr>
        <w:t>Bilag 5.</w:t>
      </w:r>
      <w:r w:rsidRPr="00297936">
        <w:rPr>
          <w:rFonts w:ascii="Calibri" w:hAnsi="Calibri"/>
          <w:sz w:val="20"/>
          <w:szCs w:val="20"/>
        </w:rPr>
        <w:t xml:space="preserve"> </w:t>
      </w:r>
      <w:r w:rsidR="00386AB6" w:rsidRPr="00297936">
        <w:rPr>
          <w:rFonts w:ascii="Calibri" w:hAnsi="Calibri"/>
          <w:sz w:val="20"/>
          <w:szCs w:val="20"/>
        </w:rPr>
        <w:t>Inspiration til arbejdsformer i MED</w:t>
      </w:r>
    </w:p>
    <w:p w14:paraId="1A200F10" w14:textId="77777777" w:rsidR="00BA1E18" w:rsidRPr="00297936" w:rsidRDefault="00BA1E18" w:rsidP="00BA1E18">
      <w:pPr>
        <w:rPr>
          <w:rFonts w:ascii="Calibri" w:hAnsi="Calibri"/>
          <w:sz w:val="20"/>
          <w:szCs w:val="20"/>
        </w:rPr>
      </w:pPr>
    </w:p>
    <w:p w14:paraId="5AEE8698" w14:textId="77777777" w:rsidR="00386AB6" w:rsidRPr="00297936" w:rsidRDefault="00BA1E18" w:rsidP="00BA1E18">
      <w:pPr>
        <w:rPr>
          <w:rFonts w:ascii="Calibri" w:hAnsi="Calibri"/>
          <w:sz w:val="20"/>
          <w:szCs w:val="20"/>
        </w:rPr>
      </w:pPr>
      <w:r w:rsidRPr="00297936">
        <w:rPr>
          <w:rFonts w:ascii="Calibri" w:hAnsi="Calibri"/>
          <w:color w:val="9D7601"/>
          <w:sz w:val="20"/>
          <w:szCs w:val="20"/>
        </w:rPr>
        <w:t>Bilag 6.</w:t>
      </w:r>
      <w:r w:rsidRPr="00297936">
        <w:rPr>
          <w:rFonts w:ascii="Calibri" w:hAnsi="Calibri"/>
          <w:sz w:val="20"/>
          <w:szCs w:val="20"/>
        </w:rPr>
        <w:t xml:space="preserve"> </w:t>
      </w:r>
      <w:r w:rsidR="00386AB6" w:rsidRPr="00297936">
        <w:rPr>
          <w:rFonts w:ascii="Calibri" w:hAnsi="Calibri"/>
          <w:sz w:val="20"/>
          <w:szCs w:val="20"/>
        </w:rPr>
        <w:t>Medindflydelse og medbestemmelse i ad hoc MED og andre former for samarbejde – samt spørgeguides</w:t>
      </w:r>
    </w:p>
    <w:p w14:paraId="0BAE4E63" w14:textId="77777777" w:rsidR="00BA1E18" w:rsidRPr="00297936" w:rsidRDefault="00BA1E18" w:rsidP="00BA1E18">
      <w:pPr>
        <w:rPr>
          <w:rFonts w:ascii="Calibri" w:hAnsi="Calibri"/>
          <w:sz w:val="20"/>
          <w:szCs w:val="20"/>
        </w:rPr>
      </w:pPr>
    </w:p>
    <w:p w14:paraId="3901E549" w14:textId="77777777" w:rsidR="00386AB6" w:rsidRPr="00297936" w:rsidRDefault="00BA1E18" w:rsidP="00BA1E18">
      <w:pPr>
        <w:rPr>
          <w:rFonts w:ascii="Calibri" w:hAnsi="Calibri"/>
          <w:sz w:val="20"/>
          <w:szCs w:val="20"/>
        </w:rPr>
      </w:pPr>
      <w:r w:rsidRPr="00297936">
        <w:rPr>
          <w:rFonts w:ascii="Calibri" w:hAnsi="Calibri"/>
          <w:color w:val="9D7601"/>
          <w:sz w:val="20"/>
          <w:szCs w:val="20"/>
        </w:rPr>
        <w:t>Bilag 7</w:t>
      </w:r>
      <w:r w:rsidRPr="00297936">
        <w:rPr>
          <w:rFonts w:ascii="Calibri" w:hAnsi="Calibri"/>
          <w:sz w:val="20"/>
          <w:szCs w:val="20"/>
        </w:rPr>
        <w:t xml:space="preserve">. </w:t>
      </w:r>
      <w:r w:rsidR="00386AB6" w:rsidRPr="00297936">
        <w:rPr>
          <w:rFonts w:ascii="Calibri" w:hAnsi="Calibri"/>
          <w:sz w:val="20"/>
          <w:szCs w:val="20"/>
        </w:rPr>
        <w:t>Arbejdsmiljøarbejdet i Gentofte Kommune</w:t>
      </w:r>
    </w:p>
    <w:p w14:paraId="18C5F9A3" w14:textId="77777777" w:rsidR="00BA1E18" w:rsidRPr="00297936" w:rsidRDefault="00BA1E18" w:rsidP="00BA1E18">
      <w:pPr>
        <w:rPr>
          <w:rFonts w:ascii="Calibri" w:hAnsi="Calibri"/>
          <w:sz w:val="20"/>
          <w:szCs w:val="20"/>
        </w:rPr>
      </w:pPr>
    </w:p>
    <w:p w14:paraId="7E06AD11" w14:textId="77777777" w:rsidR="00386AB6" w:rsidRPr="00297936" w:rsidRDefault="00BA1E18" w:rsidP="00BA1E18">
      <w:pPr>
        <w:rPr>
          <w:rFonts w:ascii="Calibri" w:hAnsi="Calibri"/>
          <w:sz w:val="20"/>
          <w:szCs w:val="20"/>
        </w:rPr>
      </w:pPr>
      <w:r w:rsidRPr="00297936">
        <w:rPr>
          <w:rFonts w:ascii="Calibri" w:hAnsi="Calibri"/>
          <w:color w:val="9D7601"/>
          <w:sz w:val="20"/>
          <w:szCs w:val="20"/>
        </w:rPr>
        <w:t>Bilag 8.</w:t>
      </w:r>
      <w:r w:rsidRPr="00297936">
        <w:rPr>
          <w:rFonts w:ascii="Calibri" w:hAnsi="Calibri"/>
          <w:color w:val="6E461A"/>
          <w:sz w:val="20"/>
          <w:szCs w:val="20"/>
        </w:rPr>
        <w:t xml:space="preserve"> </w:t>
      </w:r>
      <w:r w:rsidR="00386AB6" w:rsidRPr="00297936">
        <w:rPr>
          <w:rFonts w:ascii="Calibri" w:hAnsi="Calibri"/>
          <w:sz w:val="20"/>
          <w:szCs w:val="20"/>
        </w:rPr>
        <w:t>Sammensætning af MED, valg</w:t>
      </w:r>
      <w:r w:rsidR="00F05966" w:rsidRPr="00297936">
        <w:rPr>
          <w:rFonts w:ascii="Calibri" w:hAnsi="Calibri"/>
          <w:sz w:val="20"/>
          <w:szCs w:val="20"/>
        </w:rPr>
        <w:t xml:space="preserve"> og ud</w:t>
      </w:r>
      <w:r w:rsidR="00386AB6" w:rsidRPr="00297936">
        <w:rPr>
          <w:rFonts w:ascii="Calibri" w:hAnsi="Calibri"/>
          <w:sz w:val="20"/>
          <w:szCs w:val="20"/>
        </w:rPr>
        <w:t>pegning</w:t>
      </w:r>
      <w:r w:rsidR="00F05966" w:rsidRPr="00297936">
        <w:rPr>
          <w:rFonts w:ascii="Calibri" w:hAnsi="Calibri"/>
          <w:sz w:val="20"/>
          <w:szCs w:val="20"/>
        </w:rPr>
        <w:t xml:space="preserve"> til MED</w:t>
      </w:r>
      <w:r w:rsidR="00386AB6" w:rsidRPr="00297936">
        <w:rPr>
          <w:rFonts w:ascii="Calibri" w:hAnsi="Calibri"/>
          <w:sz w:val="20"/>
          <w:szCs w:val="20"/>
        </w:rPr>
        <w:t>, organisering af arbejdsmiljøarbejdet og mulig kompensation</w:t>
      </w:r>
    </w:p>
    <w:p w14:paraId="612A509F" w14:textId="77777777" w:rsidR="00BA1E18" w:rsidRPr="00297936" w:rsidRDefault="00BA1E18" w:rsidP="00BA1E18">
      <w:pPr>
        <w:rPr>
          <w:rFonts w:ascii="Calibri" w:hAnsi="Calibri"/>
          <w:sz w:val="20"/>
          <w:szCs w:val="20"/>
        </w:rPr>
      </w:pPr>
    </w:p>
    <w:p w14:paraId="2F63CFE2" w14:textId="77777777" w:rsidR="00386AB6" w:rsidRPr="00297936" w:rsidRDefault="00BA1E18" w:rsidP="00BA1E18">
      <w:pPr>
        <w:rPr>
          <w:rFonts w:ascii="Calibri" w:hAnsi="Calibri"/>
          <w:sz w:val="20"/>
          <w:szCs w:val="20"/>
        </w:rPr>
      </w:pPr>
      <w:r w:rsidRPr="00297936">
        <w:rPr>
          <w:rFonts w:ascii="Calibri" w:hAnsi="Calibri"/>
          <w:color w:val="6E461A"/>
          <w:sz w:val="20"/>
          <w:szCs w:val="20"/>
        </w:rPr>
        <w:t>B</w:t>
      </w:r>
      <w:r w:rsidRPr="00297936">
        <w:rPr>
          <w:rFonts w:ascii="Calibri" w:hAnsi="Calibri"/>
          <w:color w:val="9D7601"/>
          <w:sz w:val="20"/>
          <w:szCs w:val="20"/>
        </w:rPr>
        <w:t>ilag 9</w:t>
      </w:r>
      <w:r w:rsidRPr="00297936">
        <w:rPr>
          <w:rFonts w:ascii="Calibri" w:hAnsi="Calibri"/>
          <w:color w:val="6E461A"/>
          <w:sz w:val="20"/>
          <w:szCs w:val="20"/>
        </w:rPr>
        <w:t xml:space="preserve">. </w:t>
      </w:r>
      <w:r w:rsidR="00386AB6" w:rsidRPr="00297936">
        <w:rPr>
          <w:rFonts w:ascii="Calibri" w:hAnsi="Calibri"/>
          <w:sz w:val="20"/>
          <w:szCs w:val="20"/>
        </w:rPr>
        <w:t>Uddannelse af MED-organisationen og af arbejdsmiljørepræsentanterne</w:t>
      </w:r>
    </w:p>
    <w:p w14:paraId="232AEF10" w14:textId="77777777" w:rsidR="00BA1E18" w:rsidRPr="00297936" w:rsidRDefault="00BA1E18" w:rsidP="00BA1E18">
      <w:pPr>
        <w:rPr>
          <w:rFonts w:ascii="Calibri" w:hAnsi="Calibri"/>
          <w:sz w:val="20"/>
          <w:szCs w:val="20"/>
        </w:rPr>
      </w:pPr>
    </w:p>
    <w:p w14:paraId="41220A1C" w14:textId="77777777" w:rsidR="007A3CCD" w:rsidRDefault="00BA1E18" w:rsidP="00BE1D3C">
      <w:pPr>
        <w:rPr>
          <w:rFonts w:ascii="Calibri" w:hAnsi="Calibri"/>
          <w:sz w:val="20"/>
          <w:szCs w:val="20"/>
        </w:rPr>
      </w:pPr>
      <w:r w:rsidRPr="00297936">
        <w:rPr>
          <w:rFonts w:ascii="Calibri" w:hAnsi="Calibri"/>
          <w:color w:val="9D7601"/>
          <w:sz w:val="20"/>
          <w:szCs w:val="20"/>
        </w:rPr>
        <w:t xml:space="preserve">Bilag 10. </w:t>
      </w:r>
      <w:r w:rsidR="00386AB6" w:rsidRPr="00297936">
        <w:rPr>
          <w:rFonts w:ascii="Calibri" w:hAnsi="Calibri"/>
          <w:sz w:val="20"/>
          <w:szCs w:val="20"/>
        </w:rPr>
        <w:t>Standard forretningsorden for MED-organisationer</w:t>
      </w:r>
      <w:r w:rsidR="00BE1D3C" w:rsidRPr="00297936">
        <w:rPr>
          <w:rFonts w:ascii="Calibri" w:hAnsi="Calibri"/>
          <w:sz w:val="20"/>
          <w:szCs w:val="20"/>
        </w:rPr>
        <w:t>.</w:t>
      </w:r>
    </w:p>
    <w:p w14:paraId="51EAB115" w14:textId="77777777" w:rsidR="007A3CCD" w:rsidRDefault="007A3CCD">
      <w:pPr>
        <w:jc w:val="left"/>
        <w:rPr>
          <w:rFonts w:ascii="Calibri" w:hAnsi="Calibri"/>
          <w:sz w:val="20"/>
          <w:szCs w:val="20"/>
        </w:rPr>
      </w:pPr>
      <w:r>
        <w:rPr>
          <w:rFonts w:ascii="Calibri" w:hAnsi="Calibri"/>
          <w:sz w:val="20"/>
          <w:szCs w:val="20"/>
        </w:rPr>
        <w:br w:type="page"/>
      </w:r>
    </w:p>
    <w:p w14:paraId="33985576" w14:textId="5E86ADD8" w:rsidR="00BA1E18" w:rsidRPr="00297936" w:rsidRDefault="00B04382" w:rsidP="00BE1D3C">
      <w:pPr>
        <w:rPr>
          <w:sz w:val="20"/>
          <w:szCs w:val="20"/>
        </w:rPr>
      </w:pPr>
      <w:r>
        <w:rPr>
          <w:rFonts w:ascii="Calibri" w:eastAsia="Calibri" w:hAnsi="Calibri" w:cs="Calibri"/>
          <w:b/>
          <w:noProof/>
          <w:lang w:eastAsia="da-DK"/>
        </w:rPr>
        <w:drawing>
          <wp:anchor distT="0" distB="0" distL="114300" distR="114300" simplePos="0" relativeHeight="251663360" behindDoc="0" locked="0" layoutInCell="1" allowOverlap="1" wp14:anchorId="2B7B8B70" wp14:editId="0E9BB2FF">
            <wp:simplePos x="0" y="0"/>
            <wp:positionH relativeFrom="column">
              <wp:posOffset>201612</wp:posOffset>
            </wp:positionH>
            <wp:positionV relativeFrom="paragraph">
              <wp:posOffset>-824547</wp:posOffset>
            </wp:positionV>
            <wp:extent cx="6229234" cy="7883088"/>
            <wp:effectExtent l="11113" t="0" r="5397" b="5398"/>
            <wp:wrapNone/>
            <wp:docPr id="4" name="Billede 4" descr="MED-aftale,%20underskrif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aftale,%20underskrifte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505" t="4736" r="6260" b="23464"/>
                    <a:stretch/>
                  </pic:blipFill>
                  <pic:spPr bwMode="auto">
                    <a:xfrm rot="5400000">
                      <a:off x="0" y="0"/>
                      <a:ext cx="6229234" cy="78830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3CCD">
        <w:rPr>
          <w:b/>
          <w:noProof/>
          <w:sz w:val="20"/>
          <w:szCs w:val="20"/>
          <w:lang w:eastAsia="da-DK"/>
        </w:rPr>
        <mc:AlternateContent>
          <mc:Choice Requires="wps">
            <w:drawing>
              <wp:anchor distT="0" distB="0" distL="114300" distR="114300" simplePos="0" relativeHeight="251659264" behindDoc="0" locked="0" layoutInCell="1" allowOverlap="1" wp14:anchorId="4948A6C3" wp14:editId="6FC8283C">
                <wp:simplePos x="0" y="0"/>
                <wp:positionH relativeFrom="column">
                  <wp:posOffset>-68580</wp:posOffset>
                </wp:positionH>
                <wp:positionV relativeFrom="paragraph">
                  <wp:posOffset>22225</wp:posOffset>
                </wp:positionV>
                <wp:extent cx="6286500" cy="403860"/>
                <wp:effectExtent l="0" t="0" r="0" b="2540"/>
                <wp:wrapNone/>
                <wp:docPr id="37" name="Rektange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4038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91BD1E" w14:textId="77777777" w:rsidR="00257616" w:rsidRPr="000F53B0" w:rsidRDefault="00257616" w:rsidP="000F53B0"/>
                          <w:p w14:paraId="4010FF57" w14:textId="77777777" w:rsidR="00257616" w:rsidRDefault="00257616" w:rsidP="00C26E95">
                            <w:pPr>
                              <w:jc w:val="center"/>
                              <w:rPr>
                                <w:sz w:val="20"/>
                              </w:rPr>
                            </w:pPr>
                          </w:p>
                          <w:p w14:paraId="67208578" w14:textId="77777777" w:rsidR="00257616" w:rsidRPr="00651F01" w:rsidRDefault="00257616" w:rsidP="00C26E9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48A6C3" id="Rektangel 37" o:spid="_x0000_s1026" style="position:absolute;left:0;text-align:left;margin-left:-5.4pt;margin-top:1.75pt;width:49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" filled="f" stroked="f" strokeweight="2pt">
                <v:path arrowok="t"/>
                <v:textbox>
                  <w:txbxContent>
                    <w:p w14:paraId="2691BD1E" w14:textId="77777777" w:rsidR="00257616" w:rsidRPr="000F53B0" w:rsidRDefault="00257616" w:rsidP="000F53B0"/>
                    <w:p w14:paraId="4010FF57" w14:textId="77777777" w:rsidR="00257616" w:rsidRDefault="00257616" w:rsidP="00C26E95">
                      <w:pPr>
                        <w:jc w:val="center"/>
                        <w:rPr>
                          <w:sz w:val="20"/>
                        </w:rPr>
                      </w:pPr>
                    </w:p>
                    <w:p w14:paraId="67208578" w14:textId="77777777" w:rsidR="00257616" w:rsidRPr="00651F01" w:rsidRDefault="00257616" w:rsidP="00C26E95">
                      <w:pPr>
                        <w:jc w:val="center"/>
                        <w:rPr>
                          <w:sz w:val="20"/>
                        </w:rPr>
                      </w:pPr>
                    </w:p>
                  </w:txbxContent>
                </v:textbox>
              </v:rect>
            </w:pict>
          </mc:Fallback>
        </mc:AlternateContent>
      </w:r>
    </w:p>
    <w:sectPr w:rsidR="00BA1E18" w:rsidRPr="00297936" w:rsidSect="002F29A0">
      <w:headerReference w:type="default" r:id="rId13"/>
      <w:footerReference w:type="default" r:id="rId14"/>
      <w:headerReference w:type="first" r:id="rId15"/>
      <w:footerReference w:type="first" r:id="rId16"/>
      <w:pgSz w:w="16838" w:h="11906" w:orient="landscape" w:code="9"/>
      <w:pgMar w:top="1307" w:right="907" w:bottom="879" w:left="4536" w:header="692" w:footer="584" w:gutter="0"/>
      <w:pgNumType w:start="1"/>
      <w:cols w:num="2" w:space="33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C314B" w14:textId="77777777" w:rsidR="00C12D9C" w:rsidRDefault="00C12D9C" w:rsidP="009E4B94">
      <w:pPr>
        <w:spacing w:line="240" w:lineRule="auto"/>
      </w:pPr>
      <w:r>
        <w:separator/>
      </w:r>
    </w:p>
  </w:endnote>
  <w:endnote w:type="continuationSeparator" w:id="0">
    <w:p w14:paraId="0BCA2DBB" w14:textId="77777777" w:rsidR="00C12D9C" w:rsidRDefault="00C12D9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F46E" w14:textId="77777777" w:rsidR="00257616" w:rsidRDefault="00257616" w:rsidP="00651F01">
    <w:pPr>
      <w:pStyle w:val="Sidefod"/>
    </w:pPr>
    <w:r>
      <w:rPr>
        <w:noProof/>
        <w:lang w:eastAsia="da-DK"/>
      </w:rPr>
      <w:drawing>
        <wp:anchor distT="0" distB="0" distL="114300" distR="114300" simplePos="0" relativeHeight="251658240" behindDoc="1" locked="0" layoutInCell="0" allowOverlap="1" wp14:anchorId="6F6C15B9" wp14:editId="208A5E88">
          <wp:simplePos x="0" y="0"/>
          <wp:positionH relativeFrom="column">
            <wp:posOffset>-2398395</wp:posOffset>
          </wp:positionH>
          <wp:positionV relativeFrom="page">
            <wp:posOffset>4775937</wp:posOffset>
          </wp:positionV>
          <wp:extent cx="1255579" cy="1255579"/>
          <wp:effectExtent l="0" t="0" r="0" b="0"/>
          <wp:wrapNone/>
          <wp:docPr id="28" name="Billede 28" descr="Sol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_200.jpg"/>
                  <pic:cNvPicPr>
                    <a:picLocks noChangeAspect="1" noChangeArrowheads="1"/>
                  </pic:cNvPicPr>
                </pic:nvPicPr>
                <pic:blipFill>
                  <a:blip r:embed="rId1">
                    <a:alphaModFix amt="46000"/>
                    <a:extLst>
                      <a:ext uri="{28A0092B-C50C-407E-A947-70E740481C1C}">
                        <a14:useLocalDpi xmlns:a14="http://schemas.microsoft.com/office/drawing/2010/main" val="0"/>
                      </a:ext>
                    </a:extLst>
                  </a:blip>
                  <a:srcRect/>
                  <a:stretch>
                    <a:fillRect/>
                  </a:stretch>
                </pic:blipFill>
                <pic:spPr bwMode="auto">
                  <a:xfrm>
                    <a:off x="0" y="0"/>
                    <a:ext cx="1255579" cy="1255579"/>
                  </a:xfrm>
                  <a:prstGeom prst="rect">
                    <a:avLst/>
                  </a:prstGeom>
                  <a:solidFill>
                    <a:srgbClr val="D6A000">
                      <a:alpha val="0"/>
                    </a:srgbClr>
                  </a:solidFill>
                  <a:ln>
                    <a:noFill/>
                  </a:ln>
                </pic:spPr>
              </pic:pic>
            </a:graphicData>
          </a:graphic>
        </wp:anchor>
      </w:drawing>
    </w:r>
    <w:r>
      <w:rPr>
        <w:noProof/>
        <w:lang w:eastAsia="da-DK"/>
      </w:rPr>
      <w:drawing>
        <wp:anchor distT="0" distB="0" distL="114300" distR="114300" simplePos="0" relativeHeight="251659264" behindDoc="0" locked="0" layoutInCell="1" allowOverlap="1" wp14:anchorId="775958DA" wp14:editId="39B28E0B">
          <wp:simplePos x="0" y="0"/>
          <wp:positionH relativeFrom="page">
            <wp:posOffset>484607</wp:posOffset>
          </wp:positionH>
          <wp:positionV relativeFrom="page">
            <wp:posOffset>6488287</wp:posOffset>
          </wp:positionV>
          <wp:extent cx="1537200" cy="486000"/>
          <wp:effectExtent l="0" t="0" r="6350" b="9525"/>
          <wp:wrapNone/>
          <wp:docPr id="38" name="Logo" descr="U:\Operate\Jobs\6502_Pjeceskabelon til Gentofte Kommune\Work\Grafik_EMF\Logo_s-h.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perate\Jobs\6502_Pjeceskabelon til Gentofte Kommune\Work\Grafik_EMF\Logo_s-h.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200" cy="4860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1406A" w14:textId="77777777" w:rsidR="00257616" w:rsidRDefault="00257616">
    <w:pPr>
      <w:pStyle w:val="Sidefod"/>
    </w:pPr>
    <w:r>
      <w:rPr>
        <w:noProof/>
        <w:lang w:eastAsia="da-DK"/>
      </w:rPr>
      <w:drawing>
        <wp:anchor distT="0" distB="0" distL="114300" distR="114300" simplePos="0" relativeHeight="251657216" behindDoc="1" locked="0" layoutInCell="0" allowOverlap="1" wp14:anchorId="6205ED1C" wp14:editId="186645D5">
          <wp:simplePos x="0" y="0"/>
          <wp:positionH relativeFrom="column">
            <wp:posOffset>5715001</wp:posOffset>
          </wp:positionH>
          <wp:positionV relativeFrom="page">
            <wp:posOffset>5458870</wp:posOffset>
          </wp:positionV>
          <wp:extent cx="1626768" cy="1626768"/>
          <wp:effectExtent l="0" t="0" r="0" b="0"/>
          <wp:wrapNone/>
          <wp:docPr id="35" name="Billede 35" descr="Sol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_200.jp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646540" cy="1646540"/>
                  </a:xfrm>
                  <a:prstGeom prst="rect">
                    <a:avLst/>
                  </a:prstGeom>
                  <a:solidFill>
                    <a:srgbClr val="D6A000">
                      <a:alpha val="0"/>
                    </a:srgbClr>
                  </a:solid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00041" w14:textId="77777777" w:rsidR="00C12D9C" w:rsidRDefault="00C12D9C" w:rsidP="009E4B94">
      <w:pPr>
        <w:spacing w:line="240" w:lineRule="auto"/>
      </w:pPr>
      <w:r>
        <w:separator/>
      </w:r>
    </w:p>
  </w:footnote>
  <w:footnote w:type="continuationSeparator" w:id="0">
    <w:p w14:paraId="7C8D3611" w14:textId="77777777" w:rsidR="00C12D9C" w:rsidRDefault="00C12D9C" w:rsidP="009E4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0176" w14:textId="2A396880" w:rsidR="00257616" w:rsidRPr="006A6FF4" w:rsidRDefault="007A3CCD" w:rsidP="00651F01">
    <w:pPr>
      <w:pStyle w:val="Sidehoved"/>
      <w:rPr>
        <w:noProof/>
        <w:lang w:eastAsia="da-DK"/>
      </w:rPr>
    </w:pPr>
    <w:r>
      <w:rPr>
        <w:noProof/>
        <w:lang w:eastAsia="da-DK"/>
      </w:rPr>
      <mc:AlternateContent>
        <mc:Choice Requires="wps">
          <w:drawing>
            <wp:anchor distT="0" distB="0" distL="114300" distR="114300" simplePos="0" relativeHeight="251665408" behindDoc="1" locked="0" layoutInCell="1" allowOverlap="1" wp14:anchorId="3BBD8326" wp14:editId="16FE0603">
              <wp:simplePos x="0" y="0"/>
              <wp:positionH relativeFrom="page">
                <wp:posOffset>278765</wp:posOffset>
              </wp:positionH>
              <wp:positionV relativeFrom="page">
                <wp:posOffset>227330</wp:posOffset>
              </wp:positionV>
              <wp:extent cx="10116185" cy="6983730"/>
              <wp:effectExtent l="0" t="0" r="18415" b="26670"/>
              <wp:wrapNone/>
              <wp:docPr id="3" name="Retningslinjer_Ram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16185" cy="6983730"/>
                      </a:xfrm>
                      <a:prstGeom prst="rect">
                        <a:avLst/>
                      </a:prstGeom>
                      <a:noFill/>
                      <a:ln w="3175">
                        <a:solidFill>
                          <a:srgbClr val="D6A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8E7A3" id="Retningslinjer_Ramme" o:spid="_x0000_s1026" style="position:absolute;margin-left:21.95pt;margin-top:17.9pt;width:796.55pt;height:549.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" filled="f" strokecolor="#d6a000" strokeweight=".25pt">
              <v:path arrowok="t"/>
              <w10:wrap anchorx="page" anchory="page"/>
            </v:rect>
          </w:pict>
        </mc:Fallback>
      </mc:AlternateContent>
    </w:r>
    <w:r>
      <w:rPr>
        <w:noProof/>
        <w:color w:val="D6A000"/>
        <w:lang w:eastAsia="da-DK"/>
      </w:rPr>
      <mc:AlternateContent>
        <mc:Choice Requires="wps">
          <w:drawing>
            <wp:anchor distT="0" distB="0" distL="114300" distR="114300" simplePos="0" relativeHeight="251663360" behindDoc="0" locked="0" layoutInCell="1" allowOverlap="1" wp14:anchorId="705D1501" wp14:editId="13350C3C">
              <wp:simplePos x="0" y="0"/>
              <wp:positionH relativeFrom="page">
                <wp:posOffset>8989695</wp:posOffset>
              </wp:positionH>
              <wp:positionV relativeFrom="page">
                <wp:posOffset>438150</wp:posOffset>
              </wp:positionV>
              <wp:extent cx="1143000" cy="371475"/>
              <wp:effectExtent l="0" t="0" r="0" b="9525"/>
              <wp:wrapNone/>
              <wp:docPr id="20" name="Side n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7147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EED931" w14:textId="77777777" w:rsidR="00257616" w:rsidRPr="00D650DC" w:rsidRDefault="00257616" w:rsidP="006C63A3">
                          <w:pPr>
                            <w:jc w:val="right"/>
                            <w:rPr>
                              <w:rStyle w:val="Sidetal"/>
                              <w:color w:val="D6A000"/>
                            </w:rPr>
                          </w:pPr>
                          <w:r w:rsidRPr="00D650DC">
                            <w:rPr>
                              <w:rStyle w:val="Sidetal"/>
                              <w:color w:val="D6A000"/>
                            </w:rPr>
                            <w:t xml:space="preserve">Side </w:t>
                          </w:r>
                          <w:r w:rsidR="00DB23D8" w:rsidRPr="00D650DC">
                            <w:rPr>
                              <w:rStyle w:val="Sidetal"/>
                              <w:color w:val="D6A000"/>
                            </w:rPr>
                            <w:fldChar w:fldCharType="begin"/>
                          </w:r>
                          <w:r w:rsidRPr="00D650DC">
                            <w:rPr>
                              <w:rStyle w:val="Sidetal"/>
                              <w:color w:val="D6A000"/>
                            </w:rPr>
                            <w:instrText xml:space="preserve"> PAGE  </w:instrText>
                          </w:r>
                          <w:r w:rsidR="00DB23D8" w:rsidRPr="00D650DC">
                            <w:rPr>
                              <w:rStyle w:val="Sidetal"/>
                              <w:color w:val="D6A000"/>
                            </w:rPr>
                            <w:fldChar w:fldCharType="separate"/>
                          </w:r>
                          <w:r w:rsidR="007F079A">
                            <w:rPr>
                              <w:rStyle w:val="Sidetal"/>
                              <w:noProof/>
                              <w:color w:val="D6A000"/>
                            </w:rPr>
                            <w:t>3</w:t>
                          </w:r>
                          <w:r w:rsidR="00DB23D8" w:rsidRPr="00D650DC">
                            <w:rPr>
                              <w:rStyle w:val="Sidetal"/>
                              <w:color w:val="D6A000"/>
                            </w:rPr>
                            <w:fldChar w:fldCharType="end"/>
                          </w:r>
                          <w:r w:rsidRPr="00D650DC">
                            <w:rPr>
                              <w:rStyle w:val="Sidetal"/>
                              <w:color w:val="D6A000"/>
                            </w:rPr>
                            <w:t xml:space="preserve"> / </w:t>
                          </w:r>
                          <w:r w:rsidR="00DB23D8" w:rsidRPr="00D650DC">
                            <w:rPr>
                              <w:rStyle w:val="Sidetal"/>
                              <w:color w:val="D6A000"/>
                            </w:rPr>
                            <w:fldChar w:fldCharType="begin"/>
                          </w:r>
                          <w:r w:rsidRPr="00D650DC">
                            <w:rPr>
                              <w:rStyle w:val="Sidetal"/>
                              <w:color w:val="D6A000"/>
                            </w:rPr>
                            <w:instrText xml:space="preserve"> NUMPAGES  </w:instrText>
                          </w:r>
                          <w:r w:rsidR="00DB23D8" w:rsidRPr="00D650DC">
                            <w:rPr>
                              <w:rStyle w:val="Sidetal"/>
                              <w:color w:val="D6A000"/>
                            </w:rPr>
                            <w:fldChar w:fldCharType="separate"/>
                          </w:r>
                          <w:r w:rsidR="007F079A">
                            <w:rPr>
                              <w:rStyle w:val="Sidetal"/>
                              <w:noProof/>
                              <w:color w:val="D6A000"/>
                            </w:rPr>
                            <w:t>12</w:t>
                          </w:r>
                          <w:r w:rsidR="00DB23D8" w:rsidRPr="00D650DC">
                            <w:rPr>
                              <w:rStyle w:val="Sidetal"/>
                              <w:color w:val="D6A00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5D1501" id="_x0000_t202" coordsize="21600,21600" o:spt="202" path="m,l,21600r21600,l21600,xe">
              <v:stroke joinstyle="miter"/>
              <v:path gradientshapeok="t" o:connecttype="rect"/>
            </v:shapetype>
            <v:shape id="Side nr" o:spid="_x0000_s1027" type="#_x0000_t202" style="position:absolute;left:0;text-align:left;margin-left:707.85pt;margin-top:34.5pt;width:90pt;height:2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" filled="f" fillcolor="white [3201]" stroked="f" strokeweight=".5pt">
              <v:path arrowok="t"/>
              <v:textbox inset="0,0,0,0">
                <w:txbxContent>
                  <w:p w14:paraId="3FEED931" w14:textId="77777777" w:rsidR="00257616" w:rsidRPr="00D650DC" w:rsidRDefault="00257616" w:rsidP="006C63A3">
                    <w:pPr>
                      <w:jc w:val="right"/>
                      <w:rPr>
                        <w:rStyle w:val="Sidetal"/>
                        <w:color w:val="D6A000"/>
                      </w:rPr>
                    </w:pPr>
                    <w:r w:rsidRPr="00D650DC">
                      <w:rPr>
                        <w:rStyle w:val="Sidetal"/>
                        <w:color w:val="D6A000"/>
                      </w:rPr>
                      <w:t xml:space="preserve">Side </w:t>
                    </w:r>
                    <w:r w:rsidR="00DB23D8" w:rsidRPr="00D650DC">
                      <w:rPr>
                        <w:rStyle w:val="Sidetal"/>
                        <w:color w:val="D6A000"/>
                      </w:rPr>
                      <w:fldChar w:fldCharType="begin"/>
                    </w:r>
                    <w:r w:rsidRPr="00D650DC">
                      <w:rPr>
                        <w:rStyle w:val="Sidetal"/>
                        <w:color w:val="D6A000"/>
                      </w:rPr>
                      <w:instrText xml:space="preserve"> PAGE  </w:instrText>
                    </w:r>
                    <w:r w:rsidR="00DB23D8" w:rsidRPr="00D650DC">
                      <w:rPr>
                        <w:rStyle w:val="Sidetal"/>
                        <w:color w:val="D6A000"/>
                      </w:rPr>
                      <w:fldChar w:fldCharType="separate"/>
                    </w:r>
                    <w:r w:rsidR="007F079A">
                      <w:rPr>
                        <w:rStyle w:val="Sidetal"/>
                        <w:noProof/>
                        <w:color w:val="D6A000"/>
                      </w:rPr>
                      <w:t>3</w:t>
                    </w:r>
                    <w:r w:rsidR="00DB23D8" w:rsidRPr="00D650DC">
                      <w:rPr>
                        <w:rStyle w:val="Sidetal"/>
                        <w:color w:val="D6A000"/>
                      </w:rPr>
                      <w:fldChar w:fldCharType="end"/>
                    </w:r>
                    <w:r w:rsidRPr="00D650DC">
                      <w:rPr>
                        <w:rStyle w:val="Sidetal"/>
                        <w:color w:val="D6A000"/>
                      </w:rPr>
                      <w:t xml:space="preserve"> / </w:t>
                    </w:r>
                    <w:r w:rsidR="00DB23D8" w:rsidRPr="00D650DC">
                      <w:rPr>
                        <w:rStyle w:val="Sidetal"/>
                        <w:color w:val="D6A000"/>
                      </w:rPr>
                      <w:fldChar w:fldCharType="begin"/>
                    </w:r>
                    <w:r w:rsidRPr="00D650DC">
                      <w:rPr>
                        <w:rStyle w:val="Sidetal"/>
                        <w:color w:val="D6A000"/>
                      </w:rPr>
                      <w:instrText xml:space="preserve"> NUMPAGES  </w:instrText>
                    </w:r>
                    <w:r w:rsidR="00DB23D8" w:rsidRPr="00D650DC">
                      <w:rPr>
                        <w:rStyle w:val="Sidetal"/>
                        <w:color w:val="D6A000"/>
                      </w:rPr>
                      <w:fldChar w:fldCharType="separate"/>
                    </w:r>
                    <w:r w:rsidR="007F079A">
                      <w:rPr>
                        <w:rStyle w:val="Sidetal"/>
                        <w:noProof/>
                        <w:color w:val="D6A000"/>
                      </w:rPr>
                      <w:t>12</w:t>
                    </w:r>
                    <w:r w:rsidR="00DB23D8" w:rsidRPr="00D650DC">
                      <w:rPr>
                        <w:rStyle w:val="Sidetal"/>
                        <w:color w:val="D6A000"/>
                      </w:rPr>
                      <w:fldChar w:fldCharType="end"/>
                    </w:r>
                  </w:p>
                </w:txbxContent>
              </v:textbox>
              <w10:wrap anchorx="page" anchory="page"/>
            </v:shape>
          </w:pict>
        </mc:Fallback>
      </mc:AlternateContent>
    </w:r>
    <w:r>
      <w:rPr>
        <w:noProof/>
        <w:color w:val="D6A000"/>
        <w:lang w:eastAsia="da-DK"/>
      </w:rPr>
      <mc:AlternateContent>
        <mc:Choice Requires="wps">
          <w:drawing>
            <wp:anchor distT="0" distB="0" distL="114300" distR="114300" simplePos="0" relativeHeight="251661312" behindDoc="0" locked="0" layoutInCell="1" allowOverlap="1" wp14:anchorId="3DFBBD27" wp14:editId="07E4FE40">
              <wp:simplePos x="0" y="0"/>
              <wp:positionH relativeFrom="page">
                <wp:posOffset>288290</wp:posOffset>
              </wp:positionH>
              <wp:positionV relativeFrom="page">
                <wp:posOffset>288290</wp:posOffset>
              </wp:positionV>
              <wp:extent cx="10116185" cy="6983730"/>
              <wp:effectExtent l="0" t="0" r="0" b="0"/>
              <wp:wrapNone/>
              <wp:docPr id="9" name="Værktøjer_Ramm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16185" cy="6983730"/>
                      </a:xfrm>
                      <a:prstGeom prst="rect">
                        <a:avLst/>
                      </a:prstGeom>
                      <a:noFill/>
                      <a:ln w="3175">
                        <a:solidFill>
                          <a:srgbClr val="4902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7DD3E" id="Værktøjer_Ramme" o:spid="_x0000_s1026" style="position:absolute;margin-left:22.7pt;margin-top:22.7pt;width:796.55pt;height:549.9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" filled="f" strokecolor="#490231" strokeweight=".25pt">
              <v:path arrowok="t"/>
              <w10:wrap anchorx="page" anchory="page"/>
            </v:rect>
          </w:pict>
        </mc:Fallback>
      </mc:AlternateContent>
    </w:r>
    <w:r w:rsidR="00DB23D8" w:rsidRPr="00DF50B2">
      <w:rPr>
        <w:noProof/>
        <w:color w:val="9D7601"/>
        <w:lang w:eastAsia="da-DK"/>
      </w:rPr>
      <w:fldChar w:fldCharType="begin"/>
    </w:r>
    <w:r w:rsidR="00257616" w:rsidRPr="00DF50B2">
      <w:rPr>
        <w:noProof/>
        <w:color w:val="9D7601"/>
        <w:lang w:eastAsia="da-DK"/>
      </w:rPr>
      <w:instrText xml:space="preserve"> STYLEREF  "Forside Titel" </w:instrText>
    </w:r>
    <w:r w:rsidR="00DB23D8" w:rsidRPr="00DF50B2">
      <w:rPr>
        <w:noProof/>
        <w:color w:val="9D7601"/>
        <w:lang w:eastAsia="da-DK"/>
      </w:rPr>
      <w:fldChar w:fldCharType="separate"/>
    </w:r>
    <w:r w:rsidR="007F079A">
      <w:rPr>
        <w:noProof/>
        <w:color w:val="9D7601"/>
        <w:lang w:eastAsia="da-DK"/>
      </w:rPr>
      <w:t>Gentofte kommunes lokale med-aftale</w:t>
    </w:r>
    <w:r w:rsidR="00DB23D8" w:rsidRPr="00DF50B2">
      <w:rPr>
        <w:noProof/>
        <w:color w:val="9D7601"/>
        <w:lang w:eastAsia="da-DK"/>
      </w:rPr>
      <w:fldChar w:fldCharType="end"/>
    </w:r>
    <w:r w:rsidR="00257616">
      <w:rPr>
        <w:noProof/>
        <w:color w:val="9D7601"/>
        <w:lang w:eastAsia="da-DK"/>
      </w:rPr>
      <w:t xml:space="preserve"> (hoved-del)</w:t>
    </w:r>
  </w:p>
  <w:p w14:paraId="3C9FF930" w14:textId="77777777" w:rsidR="00257616" w:rsidRDefault="00257616" w:rsidP="00651F01">
    <w:pPr>
      <w:pStyle w:val="Sidehoved"/>
    </w:pPr>
    <w:r w:rsidRPr="006A6FF4">
      <w:rPr>
        <w:noProof/>
        <w:lang w:eastAsia="da-DK"/>
      </w:rPr>
      <w:drawing>
        <wp:anchor distT="0" distB="0" distL="114300" distR="114300" simplePos="0" relativeHeight="251652096" behindDoc="1" locked="0" layoutInCell="1" allowOverlap="1" wp14:anchorId="7D944952" wp14:editId="3CCDCBEB">
          <wp:simplePos x="0" y="0"/>
          <wp:positionH relativeFrom="page">
            <wp:posOffset>8362950</wp:posOffset>
          </wp:positionH>
          <wp:positionV relativeFrom="margin">
            <wp:posOffset>-1527810</wp:posOffset>
          </wp:positionV>
          <wp:extent cx="1569600" cy="1394162"/>
          <wp:effectExtent l="0" t="0" r="0" b="0"/>
          <wp:wrapNone/>
          <wp:docPr id="25" name="Værktøjer_Illustration" descr="U:\Operate\Jobs\6502_Pjeceskabelon til Gentofte Kommune\Work\Værktøjer_Ny.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perate\Jobs\6502_Pjeceskabelon til Gentofte Kommune\Work\Værktøjer_Ny.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394162"/>
                  </a:xfrm>
                  <a:prstGeom prst="rect">
                    <a:avLst/>
                  </a:prstGeom>
                  <a:noFill/>
                  <a:ln>
                    <a:noFill/>
                  </a:ln>
                </pic:spPr>
              </pic:pic>
            </a:graphicData>
          </a:graphic>
        </wp:anchor>
      </w:drawing>
    </w:r>
    <w:r w:rsidRPr="006A6FF4">
      <w:rPr>
        <w:noProof/>
        <w:lang w:eastAsia="da-DK"/>
      </w:rPr>
      <w:drawing>
        <wp:anchor distT="0" distB="0" distL="114300" distR="114300" simplePos="0" relativeHeight="251654144" behindDoc="0" locked="0" layoutInCell="1" allowOverlap="1" wp14:anchorId="3E14DD66" wp14:editId="417E6287">
          <wp:simplePos x="0" y="0"/>
          <wp:positionH relativeFrom="page">
            <wp:posOffset>900430</wp:posOffset>
          </wp:positionH>
          <wp:positionV relativeFrom="page">
            <wp:posOffset>467995</wp:posOffset>
          </wp:positionV>
          <wp:extent cx="160655" cy="237490"/>
          <wp:effectExtent l="0" t="0" r="0" b="0"/>
          <wp:wrapNone/>
          <wp:docPr id="26" name="Værktøjer_Logo" descr="U:\Operate\Jobs\6502_Pjeceskabelon til Gentofte Kommune\Work\Grafik_EMF\Forside_header_værktøjer_Outline_Logo.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Operate\Jobs\6502_Pjeceskabelon til Gentofte Kommune\Work\Grafik_EMF\Forside_header_værktøjer_Outline_Logo.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655" cy="237490"/>
                  </a:xfrm>
                  <a:prstGeom prst="rect">
                    <a:avLst/>
                  </a:prstGeom>
                  <a:noFill/>
                  <a:ln>
                    <a:noFill/>
                  </a:ln>
                </pic:spPr>
              </pic:pic>
            </a:graphicData>
          </a:graphic>
        </wp:anchor>
      </w:drawing>
    </w:r>
    <w:r w:rsidRPr="006A6FF4">
      <w:rPr>
        <w:noProof/>
        <w:lang w:eastAsia="da-DK"/>
      </w:rPr>
      <w:drawing>
        <wp:anchor distT="0" distB="0" distL="114300" distR="114300" simplePos="0" relativeHeight="251651072" behindDoc="1" locked="0" layoutInCell="1" allowOverlap="1" wp14:anchorId="2896B208" wp14:editId="3838A058">
          <wp:simplePos x="0" y="0"/>
          <wp:positionH relativeFrom="page">
            <wp:posOffset>285750</wp:posOffset>
          </wp:positionH>
          <wp:positionV relativeFrom="page">
            <wp:posOffset>4933950</wp:posOffset>
          </wp:positionV>
          <wp:extent cx="1198245" cy="2348865"/>
          <wp:effectExtent l="0" t="0" r="1905" b="0"/>
          <wp:wrapNone/>
          <wp:docPr id="27" name="Værktøjer_Figur" descr="U:\Operate\Jobs\6502_Pjeceskabelon til Gentofte Kommune\Work\Grafik_EMF\Underside_grafiskelement_venstre_værktøjer.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Operate\Jobs\6502_Pjeceskabelon til Gentofte Kommune\Work\Grafik_EMF\Underside_grafiskelement_venstre_værktøjer.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8245" cy="23488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1B69C" w14:textId="5E51A4EF" w:rsidR="00257616" w:rsidRDefault="007A3CCD" w:rsidP="00651F01">
    <w:pPr>
      <w:pStyle w:val="Sidehoved"/>
    </w:pPr>
    <w:r>
      <w:rPr>
        <w:noProof/>
        <w:lang w:eastAsia="da-DK"/>
      </w:rPr>
      <mc:AlternateContent>
        <mc:Choice Requires="wps">
          <w:drawing>
            <wp:anchor distT="0" distB="0" distL="114300" distR="114300" simplePos="0" relativeHeight="251660288" behindDoc="1" locked="0" layoutInCell="1" allowOverlap="1" wp14:anchorId="120016BD" wp14:editId="5C590640">
              <wp:simplePos x="0" y="0"/>
              <wp:positionH relativeFrom="page">
                <wp:posOffset>277495</wp:posOffset>
              </wp:positionH>
              <wp:positionV relativeFrom="page">
                <wp:posOffset>226695</wp:posOffset>
              </wp:positionV>
              <wp:extent cx="10116185" cy="6983730"/>
              <wp:effectExtent l="0" t="0" r="18415" b="26670"/>
              <wp:wrapNone/>
              <wp:docPr id="6" name="Retningslinjer_Ram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16185" cy="6983730"/>
                      </a:xfrm>
                      <a:prstGeom prst="rect">
                        <a:avLst/>
                      </a:prstGeom>
                      <a:noFill/>
                      <a:ln w="3175">
                        <a:solidFill>
                          <a:srgbClr val="D6A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55B5C" id="Retningslinjer_Ramme" o:spid="_x0000_s1026" style="position:absolute;margin-left:21.85pt;margin-top:17.85pt;width:796.55pt;height:54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" filled="f" strokecolor="#d6a000" strokeweight=".25pt">
              <v:path arrowok="t"/>
              <w10:wrap anchorx="page" anchory="page"/>
            </v:rect>
          </w:pict>
        </mc:Fallback>
      </mc:AlternateContent>
    </w:r>
  </w:p>
  <w:p w14:paraId="0E97549E" w14:textId="26A6F332" w:rsidR="00257616" w:rsidRDefault="00257616" w:rsidP="00651F01">
    <w:pPr>
      <w:pStyle w:val="Sidehoved"/>
    </w:pPr>
    <w:r w:rsidRPr="00AD1FE7">
      <w:rPr>
        <w:noProof/>
        <w:lang w:eastAsia="da-DK"/>
      </w:rPr>
      <w:drawing>
        <wp:anchor distT="0" distB="0" distL="114300" distR="114300" simplePos="0" relativeHeight="251656192" behindDoc="1" locked="0" layoutInCell="1" allowOverlap="1" wp14:anchorId="287502DD" wp14:editId="2BFBA696">
          <wp:simplePos x="0" y="0"/>
          <wp:positionH relativeFrom="page">
            <wp:posOffset>5569585</wp:posOffset>
          </wp:positionH>
          <wp:positionV relativeFrom="margin">
            <wp:posOffset>863600</wp:posOffset>
          </wp:positionV>
          <wp:extent cx="4474800" cy="3974641"/>
          <wp:effectExtent l="0" t="0" r="2540" b="6985"/>
          <wp:wrapNone/>
          <wp:docPr id="29" name="Værktøjer_Illustration" descr="U:\Operate\Jobs\6502_Pjeceskabelon til Gentofte Kommune\Work\Værktøjer_Ny.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perate\Jobs\6502_Pjeceskabelon til Gentofte Kommune\Work\Værktøjer_Ny.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4800" cy="3974641"/>
                  </a:xfrm>
                  <a:prstGeom prst="rect">
                    <a:avLst/>
                  </a:prstGeom>
                  <a:noFill/>
                  <a:ln>
                    <a:noFill/>
                  </a:ln>
                </pic:spPr>
              </pic:pic>
            </a:graphicData>
          </a:graphic>
        </wp:anchor>
      </w:drawing>
    </w:r>
    <w:r w:rsidR="007A3CCD">
      <w:rPr>
        <w:noProof/>
        <w:lang w:eastAsia="da-DK"/>
      </w:rPr>
      <mc:AlternateContent>
        <mc:Choice Requires="wps">
          <w:drawing>
            <wp:anchor distT="0" distB="0" distL="114300" distR="114300" simplePos="0" relativeHeight="251664384" behindDoc="0" locked="0" layoutInCell="1" allowOverlap="1" wp14:anchorId="70329B36" wp14:editId="35A8C554">
              <wp:simplePos x="0" y="0"/>
              <wp:positionH relativeFrom="page">
                <wp:posOffset>883920</wp:posOffset>
              </wp:positionH>
              <wp:positionV relativeFrom="page">
                <wp:posOffset>1798320</wp:posOffset>
              </wp:positionV>
              <wp:extent cx="8971280" cy="532765"/>
              <wp:effectExtent l="0" t="0" r="20320" b="635"/>
              <wp:wrapSquare wrapText="bothSides"/>
              <wp:docPr id="16" name="DocumentHeadingPlacehol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71280" cy="532765"/>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F7EBEC2" w14:textId="77777777" w:rsidR="00257616" w:rsidRPr="00D650DC" w:rsidRDefault="00257616" w:rsidP="00491B23">
                          <w:pPr>
                            <w:pStyle w:val="DocumentHeading"/>
                            <w:rPr>
                              <w:color w:val="D6A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29B36" id="_x0000_t202" coordsize="21600,21600" o:spt="202" path="m,l,21600r21600,l21600,xe">
              <v:stroke joinstyle="miter"/>
              <v:path gradientshapeok="t" o:connecttype="rect"/>
            </v:shapetype>
            <v:shape id="DocumentHeadingPlaceholder" o:spid="_x0000_s1028" type="#_x0000_t202" style="position:absolute;left:0;text-align:left;margin-left:69.6pt;margin-top:141.6pt;width:706.4pt;height:4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" filled="f" fillcolor="white [3201]" stroked="f" strokeweight=".5pt">
              <v:path arrowok="t"/>
              <v:textbox inset="0,0,0,0">
                <w:txbxContent>
                  <w:p w14:paraId="5F7EBEC2" w14:textId="77777777" w:rsidR="00257616" w:rsidRPr="00D650DC" w:rsidRDefault="00257616" w:rsidP="00491B23">
                    <w:pPr>
                      <w:pStyle w:val="DocumentHeading"/>
                      <w:rPr>
                        <w:color w:val="D6A000"/>
                      </w:rPr>
                    </w:pPr>
                  </w:p>
                </w:txbxContent>
              </v:textbox>
              <w10:wrap type="square" anchorx="page" anchory="page"/>
            </v:shape>
          </w:pict>
        </mc:Fallback>
      </mc:AlternateContent>
    </w:r>
    <w:r>
      <w:rPr>
        <w:noProof/>
        <w:lang w:eastAsia="da-DK"/>
      </w:rPr>
      <w:drawing>
        <wp:anchor distT="0" distB="0" distL="114300" distR="114300" simplePos="0" relativeHeight="251655168" behindDoc="1" locked="0" layoutInCell="1" allowOverlap="1" wp14:anchorId="607954D6" wp14:editId="29B87713">
          <wp:simplePos x="0" y="0"/>
          <wp:positionH relativeFrom="page">
            <wp:posOffset>2847975</wp:posOffset>
          </wp:positionH>
          <wp:positionV relativeFrom="page">
            <wp:posOffset>4429125</wp:posOffset>
          </wp:positionV>
          <wp:extent cx="7152005" cy="2847340"/>
          <wp:effectExtent l="0" t="0" r="0" b="0"/>
          <wp:wrapNone/>
          <wp:docPr id="30" name="Værktøjer_Forside_Figur" descr="U:\Operate\Jobs\6502_Pjeceskabelon til Gentofte Kommune\Work\Grafik_EMF\Forside_grafiskelement_værktøjer.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Operate\Jobs\6502_Pjeceskabelon til Gentofte Kommune\Work\Grafik_EMF\Forside_grafiskelement_værktøjer.e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52005" cy="2847340"/>
                  </a:xfrm>
                  <a:prstGeom prst="rect">
                    <a:avLst/>
                  </a:prstGeom>
                  <a:noFill/>
                  <a:ln>
                    <a:noFill/>
                  </a:ln>
                </pic:spPr>
              </pic:pic>
            </a:graphicData>
          </a:graphic>
        </wp:anchor>
      </w:drawing>
    </w:r>
    <w:r>
      <w:rPr>
        <w:noProof/>
        <w:lang w:eastAsia="da-DK"/>
      </w:rPr>
      <w:drawing>
        <wp:anchor distT="0" distB="0" distL="114300" distR="114300" simplePos="0" relativeHeight="251653120" behindDoc="0" locked="0" layoutInCell="1" allowOverlap="1" wp14:anchorId="24BCEBDF" wp14:editId="7EB186ED">
          <wp:simplePos x="0" y="0"/>
          <wp:positionH relativeFrom="page">
            <wp:posOffset>900430</wp:posOffset>
          </wp:positionH>
          <wp:positionV relativeFrom="page">
            <wp:posOffset>791845</wp:posOffset>
          </wp:positionV>
          <wp:extent cx="3471545" cy="384810"/>
          <wp:effectExtent l="0" t="0" r="0" b="0"/>
          <wp:wrapNone/>
          <wp:docPr id="33" name="Værktøjer_Logo" descr="U:\Operate\Jobs\6502_Pjeceskabelon til Gentofte Kommune\Work\Grafik_EMF\Forside_header_værktøjer_Outline.em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perate\Jobs\6502_Pjeceskabelon til Gentofte Kommune\Work\Grafik_EMF\Forside_header_værktøjer_Outline.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71545" cy="384810"/>
                  </a:xfrm>
                  <a:prstGeom prst="rect">
                    <a:avLst/>
                  </a:prstGeom>
                  <a:noFill/>
                  <a:ln>
                    <a:noFill/>
                  </a:ln>
                </pic:spPr>
              </pic:pic>
            </a:graphicData>
          </a:graphic>
        </wp:anchor>
      </w:drawing>
    </w:r>
    <w:r>
      <w:rPr>
        <w:noProof/>
        <w:lang w:eastAsia="da-DK"/>
      </w:rPr>
      <w:drawing>
        <wp:anchor distT="0" distB="0" distL="114300" distR="114300" simplePos="0" relativeHeight="251650048" behindDoc="0" locked="0" layoutInCell="1" allowOverlap="1" wp14:anchorId="7B9225C9" wp14:editId="30C07B3E">
          <wp:simplePos x="0" y="0"/>
          <wp:positionH relativeFrom="page">
            <wp:posOffset>900430</wp:posOffset>
          </wp:positionH>
          <wp:positionV relativeFrom="page">
            <wp:posOffset>6347460</wp:posOffset>
          </wp:positionV>
          <wp:extent cx="1537200" cy="486000"/>
          <wp:effectExtent l="0" t="0" r="6350" b="9525"/>
          <wp:wrapNone/>
          <wp:docPr id="34" name="Logo" descr="U:\Operate\Jobs\6502_Pjeceskabelon til Gentofte Kommune\Work\Grafik_EMF\Logo_s-h.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perate\Jobs\6502_Pjeceskabelon til Gentofte Kommune\Work\Grafik_EMF\Logo_s-h.e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200" cy="486000"/>
                  </a:xfrm>
                  <a:prstGeom prst="rect">
                    <a:avLst/>
                  </a:prstGeom>
                  <a:noFill/>
                  <a:ln>
                    <a:noFill/>
                  </a:ln>
                </pic:spPr>
              </pic:pic>
            </a:graphicData>
          </a:graphic>
        </wp:anchor>
      </w:drawing>
    </w:r>
    <w:r w:rsidR="007A3CCD">
      <w:rPr>
        <w:noProof/>
        <w:lang w:eastAsia="da-DK"/>
      </w:rPr>
      <mc:AlternateContent>
        <mc:Choice Requires="wps">
          <w:drawing>
            <wp:anchor distT="0" distB="0" distL="114300" distR="114300" simplePos="0" relativeHeight="251662336" behindDoc="0" locked="0" layoutInCell="1" allowOverlap="1" wp14:anchorId="6344D0AA" wp14:editId="1707DC98">
              <wp:simplePos x="0" y="0"/>
              <wp:positionH relativeFrom="page">
                <wp:posOffset>288290</wp:posOffset>
              </wp:positionH>
              <wp:positionV relativeFrom="page">
                <wp:posOffset>288290</wp:posOffset>
              </wp:positionV>
              <wp:extent cx="10116185" cy="6983730"/>
              <wp:effectExtent l="0" t="0" r="0" b="0"/>
              <wp:wrapNone/>
              <wp:docPr id="8" name="Værktøjer_Ramm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16185" cy="6983730"/>
                      </a:xfrm>
                      <a:prstGeom prst="rect">
                        <a:avLst/>
                      </a:prstGeom>
                      <a:noFill/>
                      <a:ln w="3175">
                        <a:solidFill>
                          <a:srgbClr val="4902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77014" id="Værktøjer_Ramme" o:spid="_x0000_s1026" style="position:absolute;margin-left:22.7pt;margin-top:22.7pt;width:796.55pt;height:549.9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" filled="f" strokecolor="#490231" strokeweight=".25pt">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4A42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10" w15:restartNumberingAfterBreak="0">
    <w:nsid w:val="058143E6"/>
    <w:multiLevelType w:val="hybridMultilevel"/>
    <w:tmpl w:val="84FE744A"/>
    <w:lvl w:ilvl="0" w:tplc="B524A152">
      <w:start w:val="1"/>
      <w:numFmt w:val="bullet"/>
      <w:lvlText w:val=""/>
      <w:lvlJc w:val="left"/>
      <w:pPr>
        <w:ind w:left="720" w:hanging="360"/>
      </w:pPr>
      <w:rPr>
        <w:rFonts w:ascii="Symbol" w:hAnsi="Symbol" w:hint="default"/>
        <w:color w:val="C19131"/>
      </w:rPr>
    </w:lvl>
    <w:lvl w:ilvl="1" w:tplc="C23C0C70">
      <w:start w:val="1"/>
      <w:numFmt w:val="bullet"/>
      <w:lvlText w:val="o"/>
      <w:lvlJc w:val="left"/>
      <w:pPr>
        <w:ind w:left="1440" w:hanging="360"/>
      </w:pPr>
      <w:rPr>
        <w:rFonts w:ascii="Courier New" w:hAnsi="Courier New" w:hint="default"/>
      </w:rPr>
    </w:lvl>
    <w:lvl w:ilvl="2" w:tplc="A6801D42">
      <w:start w:val="1"/>
      <w:numFmt w:val="bullet"/>
      <w:lvlText w:val=""/>
      <w:lvlJc w:val="left"/>
      <w:pPr>
        <w:ind w:left="2160" w:hanging="360"/>
      </w:pPr>
      <w:rPr>
        <w:rFonts w:ascii="Wingdings" w:hAnsi="Wingdings" w:hint="default"/>
      </w:rPr>
    </w:lvl>
    <w:lvl w:ilvl="3" w:tplc="ED543E2E">
      <w:start w:val="1"/>
      <w:numFmt w:val="bullet"/>
      <w:lvlText w:val=""/>
      <w:lvlJc w:val="left"/>
      <w:pPr>
        <w:ind w:left="2880" w:hanging="360"/>
      </w:pPr>
      <w:rPr>
        <w:rFonts w:ascii="Symbol" w:hAnsi="Symbol" w:hint="default"/>
      </w:rPr>
    </w:lvl>
    <w:lvl w:ilvl="4" w:tplc="E4C87216">
      <w:start w:val="1"/>
      <w:numFmt w:val="bullet"/>
      <w:lvlText w:val="o"/>
      <w:lvlJc w:val="left"/>
      <w:pPr>
        <w:ind w:left="3600" w:hanging="360"/>
      </w:pPr>
      <w:rPr>
        <w:rFonts w:ascii="Courier New" w:hAnsi="Courier New" w:hint="default"/>
      </w:rPr>
    </w:lvl>
    <w:lvl w:ilvl="5" w:tplc="21BC7A16">
      <w:start w:val="1"/>
      <w:numFmt w:val="bullet"/>
      <w:lvlText w:val=""/>
      <w:lvlJc w:val="left"/>
      <w:pPr>
        <w:ind w:left="4320" w:hanging="360"/>
      </w:pPr>
      <w:rPr>
        <w:rFonts w:ascii="Wingdings" w:hAnsi="Wingdings" w:hint="default"/>
      </w:rPr>
    </w:lvl>
    <w:lvl w:ilvl="6" w:tplc="13AAAE78">
      <w:start w:val="1"/>
      <w:numFmt w:val="bullet"/>
      <w:lvlText w:val=""/>
      <w:lvlJc w:val="left"/>
      <w:pPr>
        <w:ind w:left="5040" w:hanging="360"/>
      </w:pPr>
      <w:rPr>
        <w:rFonts w:ascii="Symbol" w:hAnsi="Symbol" w:hint="default"/>
      </w:rPr>
    </w:lvl>
    <w:lvl w:ilvl="7" w:tplc="AD563C40">
      <w:start w:val="1"/>
      <w:numFmt w:val="bullet"/>
      <w:lvlText w:val="o"/>
      <w:lvlJc w:val="left"/>
      <w:pPr>
        <w:ind w:left="5760" w:hanging="360"/>
      </w:pPr>
      <w:rPr>
        <w:rFonts w:ascii="Courier New" w:hAnsi="Courier New" w:hint="default"/>
      </w:rPr>
    </w:lvl>
    <w:lvl w:ilvl="8" w:tplc="BA2E264C">
      <w:start w:val="1"/>
      <w:numFmt w:val="bullet"/>
      <w:lvlText w:val=""/>
      <w:lvlJc w:val="left"/>
      <w:pPr>
        <w:ind w:left="6480" w:hanging="360"/>
      </w:pPr>
      <w:rPr>
        <w:rFonts w:ascii="Wingdings" w:hAnsi="Wingdings" w:hint="default"/>
      </w:rPr>
    </w:lvl>
  </w:abstractNum>
  <w:abstractNum w:abstractNumId="11" w15:restartNumberingAfterBreak="0">
    <w:nsid w:val="05B81AA8"/>
    <w:multiLevelType w:val="hybridMultilevel"/>
    <w:tmpl w:val="BE265B34"/>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2" w15:restartNumberingAfterBreak="0">
    <w:nsid w:val="0EBB4032"/>
    <w:multiLevelType w:val="multilevel"/>
    <w:tmpl w:val="8B640B2C"/>
    <w:lvl w:ilvl="0">
      <w:start w:val="1"/>
      <w:numFmt w:val="bullet"/>
      <w:lvlText w:val=""/>
      <w:lvlJc w:val="left"/>
      <w:pPr>
        <w:ind w:left="227" w:hanging="227"/>
      </w:pPr>
      <w:rPr>
        <w:rFonts w:ascii="Symbol" w:hAnsi="Symbol" w:hint="default"/>
        <w:color w:val="1BA3FC"/>
      </w:rPr>
    </w:lvl>
    <w:lvl w:ilvl="1">
      <w:start w:val="1"/>
      <w:numFmt w:val="bullet"/>
      <w:lvlText w:val=""/>
      <w:lvlJc w:val="left"/>
      <w:pPr>
        <w:ind w:left="454" w:hanging="227"/>
      </w:pPr>
      <w:rPr>
        <w:rFonts w:ascii="Symbol" w:hAnsi="Symbol" w:hint="default"/>
        <w:color w:val="1BA3FC"/>
      </w:rPr>
    </w:lvl>
    <w:lvl w:ilvl="2">
      <w:start w:val="1"/>
      <w:numFmt w:val="bullet"/>
      <w:lvlText w:val=""/>
      <w:lvlJc w:val="left"/>
      <w:pPr>
        <w:ind w:left="681" w:hanging="227"/>
      </w:pPr>
      <w:rPr>
        <w:rFonts w:ascii="Symbol" w:hAnsi="Symbol" w:hint="default"/>
        <w:color w:val="1BA3FC"/>
      </w:rPr>
    </w:lvl>
    <w:lvl w:ilvl="3">
      <w:start w:val="1"/>
      <w:numFmt w:val="bullet"/>
      <w:lvlText w:val=""/>
      <w:lvlJc w:val="left"/>
      <w:pPr>
        <w:ind w:left="908" w:hanging="227"/>
      </w:pPr>
      <w:rPr>
        <w:rFonts w:ascii="Symbol" w:hAnsi="Symbol" w:hint="default"/>
        <w:color w:val="1BA3FC"/>
      </w:rPr>
    </w:lvl>
    <w:lvl w:ilvl="4">
      <w:start w:val="1"/>
      <w:numFmt w:val="bullet"/>
      <w:lvlText w:val=""/>
      <w:lvlJc w:val="left"/>
      <w:pPr>
        <w:ind w:left="1135" w:hanging="227"/>
      </w:pPr>
      <w:rPr>
        <w:rFonts w:ascii="Symbol" w:hAnsi="Symbol" w:hint="default"/>
        <w:color w:val="1BA3FC"/>
      </w:rPr>
    </w:lvl>
    <w:lvl w:ilvl="5">
      <w:start w:val="1"/>
      <w:numFmt w:val="bullet"/>
      <w:lvlText w:val=""/>
      <w:lvlJc w:val="left"/>
      <w:pPr>
        <w:ind w:left="1362" w:hanging="227"/>
      </w:pPr>
      <w:rPr>
        <w:rFonts w:ascii="Symbol" w:hAnsi="Symbol" w:hint="default"/>
        <w:color w:val="1BA3FC"/>
      </w:rPr>
    </w:lvl>
    <w:lvl w:ilvl="6">
      <w:start w:val="1"/>
      <w:numFmt w:val="bullet"/>
      <w:lvlText w:val=""/>
      <w:lvlJc w:val="left"/>
      <w:pPr>
        <w:ind w:left="1589" w:hanging="227"/>
      </w:pPr>
      <w:rPr>
        <w:rFonts w:ascii="Symbol" w:hAnsi="Symbol" w:hint="default"/>
        <w:color w:val="1BA3FC"/>
      </w:rPr>
    </w:lvl>
    <w:lvl w:ilvl="7">
      <w:start w:val="1"/>
      <w:numFmt w:val="bullet"/>
      <w:lvlText w:val=""/>
      <w:lvlJc w:val="left"/>
      <w:pPr>
        <w:ind w:left="1816" w:hanging="227"/>
      </w:pPr>
      <w:rPr>
        <w:rFonts w:ascii="Symbol" w:hAnsi="Symbol" w:hint="default"/>
        <w:color w:val="1BA3FC"/>
      </w:rPr>
    </w:lvl>
    <w:lvl w:ilvl="8">
      <w:start w:val="1"/>
      <w:numFmt w:val="bullet"/>
      <w:lvlText w:val=""/>
      <w:lvlJc w:val="left"/>
      <w:pPr>
        <w:ind w:left="2043" w:hanging="227"/>
      </w:pPr>
      <w:rPr>
        <w:rFonts w:ascii="Symbol" w:hAnsi="Symbol" w:hint="default"/>
        <w:color w:val="1BA3FC"/>
      </w:rPr>
    </w:lvl>
  </w:abstractNum>
  <w:abstractNum w:abstractNumId="13" w15:restartNumberingAfterBreak="0">
    <w:nsid w:val="175852BC"/>
    <w:multiLevelType w:val="multilevel"/>
    <w:tmpl w:val="700AC660"/>
    <w:lvl w:ilvl="0">
      <w:start w:val="1"/>
      <w:numFmt w:val="decimal"/>
      <w:lvlText w:val="%1."/>
      <w:lvlJc w:val="left"/>
      <w:pPr>
        <w:ind w:left="340" w:hanging="340"/>
      </w:pPr>
      <w:rPr>
        <w:rFonts w:hint="default"/>
        <w:color w:val="6E461A"/>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223C1EC6"/>
    <w:multiLevelType w:val="hybridMultilevel"/>
    <w:tmpl w:val="642411A8"/>
    <w:lvl w:ilvl="0" w:tplc="D87CB982">
      <w:start w:val="1"/>
      <w:numFmt w:val="decimal"/>
      <w:lvlText w:val="%1."/>
      <w:lvlJc w:val="left"/>
      <w:pPr>
        <w:ind w:left="720" w:hanging="360"/>
      </w:pPr>
      <w:rPr>
        <w:rFonts w:hint="default"/>
        <w:color w:val="6E461A"/>
      </w:rPr>
    </w:lvl>
    <w:lvl w:ilvl="1" w:tplc="C23C0C70">
      <w:start w:val="1"/>
      <w:numFmt w:val="bullet"/>
      <w:lvlText w:val="o"/>
      <w:lvlJc w:val="left"/>
      <w:pPr>
        <w:ind w:left="1440" w:hanging="360"/>
      </w:pPr>
      <w:rPr>
        <w:rFonts w:ascii="Courier New" w:hAnsi="Courier New" w:hint="default"/>
      </w:rPr>
    </w:lvl>
    <w:lvl w:ilvl="2" w:tplc="A6801D42">
      <w:start w:val="1"/>
      <w:numFmt w:val="bullet"/>
      <w:lvlText w:val=""/>
      <w:lvlJc w:val="left"/>
      <w:pPr>
        <w:ind w:left="2160" w:hanging="360"/>
      </w:pPr>
      <w:rPr>
        <w:rFonts w:ascii="Wingdings" w:hAnsi="Wingdings" w:hint="default"/>
      </w:rPr>
    </w:lvl>
    <w:lvl w:ilvl="3" w:tplc="ED543E2E">
      <w:start w:val="1"/>
      <w:numFmt w:val="bullet"/>
      <w:lvlText w:val=""/>
      <w:lvlJc w:val="left"/>
      <w:pPr>
        <w:ind w:left="2880" w:hanging="360"/>
      </w:pPr>
      <w:rPr>
        <w:rFonts w:ascii="Symbol" w:hAnsi="Symbol" w:hint="default"/>
      </w:rPr>
    </w:lvl>
    <w:lvl w:ilvl="4" w:tplc="E4C87216">
      <w:start w:val="1"/>
      <w:numFmt w:val="bullet"/>
      <w:lvlText w:val="o"/>
      <w:lvlJc w:val="left"/>
      <w:pPr>
        <w:ind w:left="3600" w:hanging="360"/>
      </w:pPr>
      <w:rPr>
        <w:rFonts w:ascii="Courier New" w:hAnsi="Courier New" w:hint="default"/>
      </w:rPr>
    </w:lvl>
    <w:lvl w:ilvl="5" w:tplc="21BC7A16">
      <w:start w:val="1"/>
      <w:numFmt w:val="bullet"/>
      <w:lvlText w:val=""/>
      <w:lvlJc w:val="left"/>
      <w:pPr>
        <w:ind w:left="4320" w:hanging="360"/>
      </w:pPr>
      <w:rPr>
        <w:rFonts w:ascii="Wingdings" w:hAnsi="Wingdings" w:hint="default"/>
      </w:rPr>
    </w:lvl>
    <w:lvl w:ilvl="6" w:tplc="13AAAE78">
      <w:start w:val="1"/>
      <w:numFmt w:val="bullet"/>
      <w:lvlText w:val=""/>
      <w:lvlJc w:val="left"/>
      <w:pPr>
        <w:ind w:left="5040" w:hanging="360"/>
      </w:pPr>
      <w:rPr>
        <w:rFonts w:ascii="Symbol" w:hAnsi="Symbol" w:hint="default"/>
      </w:rPr>
    </w:lvl>
    <w:lvl w:ilvl="7" w:tplc="AD563C40">
      <w:start w:val="1"/>
      <w:numFmt w:val="bullet"/>
      <w:lvlText w:val="o"/>
      <w:lvlJc w:val="left"/>
      <w:pPr>
        <w:ind w:left="5760" w:hanging="360"/>
      </w:pPr>
      <w:rPr>
        <w:rFonts w:ascii="Courier New" w:hAnsi="Courier New" w:hint="default"/>
      </w:rPr>
    </w:lvl>
    <w:lvl w:ilvl="8" w:tplc="BA2E264C">
      <w:start w:val="1"/>
      <w:numFmt w:val="bullet"/>
      <w:lvlText w:val=""/>
      <w:lvlJc w:val="left"/>
      <w:pPr>
        <w:ind w:left="6480" w:hanging="360"/>
      </w:pPr>
      <w:rPr>
        <w:rFonts w:ascii="Wingdings" w:hAnsi="Wingdings" w:hint="default"/>
      </w:rPr>
    </w:lvl>
  </w:abstractNum>
  <w:abstractNum w:abstractNumId="15" w15:restartNumberingAfterBreak="0">
    <w:nsid w:val="269A1F32"/>
    <w:multiLevelType w:val="hybridMultilevel"/>
    <w:tmpl w:val="DD047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7215479"/>
    <w:multiLevelType w:val="multilevel"/>
    <w:tmpl w:val="24A07212"/>
    <w:lvl w:ilvl="0">
      <w:start w:val="1"/>
      <w:numFmt w:val="bullet"/>
      <w:pStyle w:val="Opstilling-punkttegn"/>
      <w:lvlText w:val=""/>
      <w:lvlJc w:val="left"/>
      <w:pPr>
        <w:ind w:left="227" w:hanging="227"/>
      </w:pPr>
      <w:rPr>
        <w:rFonts w:ascii="Symbol" w:hAnsi="Symbol" w:hint="default"/>
        <w:color w:val="9D7601"/>
      </w:rPr>
    </w:lvl>
    <w:lvl w:ilvl="1">
      <w:start w:val="1"/>
      <w:numFmt w:val="bullet"/>
      <w:lvlText w:val=""/>
      <w:lvlJc w:val="left"/>
      <w:pPr>
        <w:ind w:left="454" w:hanging="227"/>
      </w:pPr>
      <w:rPr>
        <w:rFonts w:ascii="Symbol" w:hAnsi="Symbol" w:hint="default"/>
        <w:color w:val="1BA3FC"/>
      </w:rPr>
    </w:lvl>
    <w:lvl w:ilvl="2">
      <w:start w:val="1"/>
      <w:numFmt w:val="bullet"/>
      <w:lvlText w:val=""/>
      <w:lvlJc w:val="left"/>
      <w:pPr>
        <w:ind w:left="681" w:hanging="227"/>
      </w:pPr>
      <w:rPr>
        <w:rFonts w:ascii="Symbol" w:hAnsi="Symbol" w:hint="default"/>
        <w:color w:val="1BA3FC"/>
      </w:rPr>
    </w:lvl>
    <w:lvl w:ilvl="3">
      <w:start w:val="1"/>
      <w:numFmt w:val="bullet"/>
      <w:lvlText w:val=""/>
      <w:lvlJc w:val="left"/>
      <w:pPr>
        <w:ind w:left="908" w:hanging="227"/>
      </w:pPr>
      <w:rPr>
        <w:rFonts w:ascii="Symbol" w:hAnsi="Symbol" w:hint="default"/>
        <w:color w:val="1BA3FC"/>
      </w:rPr>
    </w:lvl>
    <w:lvl w:ilvl="4">
      <w:start w:val="1"/>
      <w:numFmt w:val="bullet"/>
      <w:lvlText w:val=""/>
      <w:lvlJc w:val="left"/>
      <w:pPr>
        <w:ind w:left="1135" w:hanging="227"/>
      </w:pPr>
      <w:rPr>
        <w:rFonts w:ascii="Symbol" w:hAnsi="Symbol" w:hint="default"/>
        <w:color w:val="1BA3FC"/>
      </w:rPr>
    </w:lvl>
    <w:lvl w:ilvl="5">
      <w:start w:val="1"/>
      <w:numFmt w:val="bullet"/>
      <w:lvlText w:val=""/>
      <w:lvlJc w:val="left"/>
      <w:pPr>
        <w:ind w:left="1362" w:hanging="227"/>
      </w:pPr>
      <w:rPr>
        <w:rFonts w:ascii="Symbol" w:hAnsi="Symbol" w:hint="default"/>
        <w:color w:val="1BA3FC"/>
      </w:rPr>
    </w:lvl>
    <w:lvl w:ilvl="6">
      <w:start w:val="1"/>
      <w:numFmt w:val="bullet"/>
      <w:lvlText w:val=""/>
      <w:lvlJc w:val="left"/>
      <w:pPr>
        <w:ind w:left="1589" w:hanging="227"/>
      </w:pPr>
      <w:rPr>
        <w:rFonts w:ascii="Symbol" w:hAnsi="Symbol" w:hint="default"/>
        <w:color w:val="1BA3FC"/>
      </w:rPr>
    </w:lvl>
    <w:lvl w:ilvl="7">
      <w:start w:val="1"/>
      <w:numFmt w:val="bullet"/>
      <w:lvlText w:val=""/>
      <w:lvlJc w:val="left"/>
      <w:pPr>
        <w:ind w:left="1816" w:hanging="227"/>
      </w:pPr>
      <w:rPr>
        <w:rFonts w:ascii="Symbol" w:hAnsi="Symbol" w:hint="default"/>
        <w:color w:val="1BA3FC"/>
      </w:rPr>
    </w:lvl>
    <w:lvl w:ilvl="8">
      <w:start w:val="1"/>
      <w:numFmt w:val="bullet"/>
      <w:lvlText w:val=""/>
      <w:lvlJc w:val="left"/>
      <w:pPr>
        <w:ind w:left="2043" w:hanging="227"/>
      </w:pPr>
      <w:rPr>
        <w:rFonts w:ascii="Symbol" w:hAnsi="Symbol" w:hint="default"/>
        <w:color w:val="1BA3FC"/>
      </w:rPr>
    </w:lvl>
  </w:abstractNum>
  <w:abstractNum w:abstractNumId="17" w15:restartNumberingAfterBreak="0">
    <w:nsid w:val="348F7D5E"/>
    <w:multiLevelType w:val="hybridMultilevel"/>
    <w:tmpl w:val="8FE267D2"/>
    <w:lvl w:ilvl="0" w:tplc="B524A152">
      <w:start w:val="1"/>
      <w:numFmt w:val="bullet"/>
      <w:lvlText w:val=""/>
      <w:lvlJc w:val="left"/>
      <w:pPr>
        <w:ind w:left="862" w:hanging="360"/>
      </w:pPr>
      <w:rPr>
        <w:rFonts w:ascii="Symbol" w:hAnsi="Symbol" w:hint="default"/>
        <w:color w:val="C19131"/>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8" w15:restartNumberingAfterBreak="0">
    <w:nsid w:val="34927816"/>
    <w:multiLevelType w:val="multilevel"/>
    <w:tmpl w:val="BFFE0E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F83769"/>
    <w:multiLevelType w:val="hybridMultilevel"/>
    <w:tmpl w:val="16C87784"/>
    <w:lvl w:ilvl="0" w:tplc="61AC7508">
      <w:start w:val="1"/>
      <w:numFmt w:val="bullet"/>
      <w:lvlText w:val=""/>
      <w:lvlJc w:val="left"/>
      <w:pPr>
        <w:ind w:left="720" w:hanging="360"/>
      </w:pPr>
      <w:rPr>
        <w:rFonts w:ascii="Symbol" w:hAnsi="Symbol" w:hint="default"/>
        <w:color w:val="6F5019"/>
      </w:rPr>
    </w:lvl>
    <w:lvl w:ilvl="1" w:tplc="C23C0C70">
      <w:start w:val="1"/>
      <w:numFmt w:val="bullet"/>
      <w:lvlText w:val="o"/>
      <w:lvlJc w:val="left"/>
      <w:pPr>
        <w:ind w:left="1440" w:hanging="360"/>
      </w:pPr>
      <w:rPr>
        <w:rFonts w:ascii="Courier New" w:hAnsi="Courier New" w:hint="default"/>
      </w:rPr>
    </w:lvl>
    <w:lvl w:ilvl="2" w:tplc="A6801D42">
      <w:start w:val="1"/>
      <w:numFmt w:val="bullet"/>
      <w:lvlText w:val=""/>
      <w:lvlJc w:val="left"/>
      <w:pPr>
        <w:ind w:left="2160" w:hanging="360"/>
      </w:pPr>
      <w:rPr>
        <w:rFonts w:ascii="Wingdings" w:hAnsi="Wingdings" w:hint="default"/>
      </w:rPr>
    </w:lvl>
    <w:lvl w:ilvl="3" w:tplc="ED543E2E">
      <w:start w:val="1"/>
      <w:numFmt w:val="bullet"/>
      <w:lvlText w:val=""/>
      <w:lvlJc w:val="left"/>
      <w:pPr>
        <w:ind w:left="2880" w:hanging="360"/>
      </w:pPr>
      <w:rPr>
        <w:rFonts w:ascii="Symbol" w:hAnsi="Symbol" w:hint="default"/>
      </w:rPr>
    </w:lvl>
    <w:lvl w:ilvl="4" w:tplc="E4C87216">
      <w:start w:val="1"/>
      <w:numFmt w:val="bullet"/>
      <w:lvlText w:val="o"/>
      <w:lvlJc w:val="left"/>
      <w:pPr>
        <w:ind w:left="3600" w:hanging="360"/>
      </w:pPr>
      <w:rPr>
        <w:rFonts w:ascii="Courier New" w:hAnsi="Courier New" w:hint="default"/>
      </w:rPr>
    </w:lvl>
    <w:lvl w:ilvl="5" w:tplc="21BC7A16">
      <w:start w:val="1"/>
      <w:numFmt w:val="bullet"/>
      <w:lvlText w:val=""/>
      <w:lvlJc w:val="left"/>
      <w:pPr>
        <w:ind w:left="4320" w:hanging="360"/>
      </w:pPr>
      <w:rPr>
        <w:rFonts w:ascii="Wingdings" w:hAnsi="Wingdings" w:hint="default"/>
      </w:rPr>
    </w:lvl>
    <w:lvl w:ilvl="6" w:tplc="13AAAE78">
      <w:start w:val="1"/>
      <w:numFmt w:val="bullet"/>
      <w:lvlText w:val=""/>
      <w:lvlJc w:val="left"/>
      <w:pPr>
        <w:ind w:left="5040" w:hanging="360"/>
      </w:pPr>
      <w:rPr>
        <w:rFonts w:ascii="Symbol" w:hAnsi="Symbol" w:hint="default"/>
      </w:rPr>
    </w:lvl>
    <w:lvl w:ilvl="7" w:tplc="AD563C40">
      <w:start w:val="1"/>
      <w:numFmt w:val="bullet"/>
      <w:lvlText w:val="o"/>
      <w:lvlJc w:val="left"/>
      <w:pPr>
        <w:ind w:left="5760" w:hanging="360"/>
      </w:pPr>
      <w:rPr>
        <w:rFonts w:ascii="Courier New" w:hAnsi="Courier New" w:hint="default"/>
      </w:rPr>
    </w:lvl>
    <w:lvl w:ilvl="8" w:tplc="BA2E264C">
      <w:start w:val="1"/>
      <w:numFmt w:val="bullet"/>
      <w:lvlText w:val=""/>
      <w:lvlJc w:val="left"/>
      <w:pPr>
        <w:ind w:left="6480" w:hanging="360"/>
      </w:pPr>
      <w:rPr>
        <w:rFonts w:ascii="Wingdings" w:hAnsi="Wingdings" w:hint="default"/>
      </w:rPr>
    </w:lvl>
  </w:abstractNum>
  <w:abstractNum w:abstractNumId="20" w15:restartNumberingAfterBreak="0">
    <w:nsid w:val="3E27120D"/>
    <w:multiLevelType w:val="multilevel"/>
    <w:tmpl w:val="1586FFA8"/>
    <w:lvl w:ilvl="0">
      <w:start w:val="1"/>
      <w:numFmt w:val="decimal"/>
      <w:pStyle w:val="Opstilling-talellerbogst"/>
      <w:lvlText w:val="%1."/>
      <w:lvlJc w:val="left"/>
      <w:pPr>
        <w:ind w:left="340" w:hanging="340"/>
      </w:pPr>
      <w:rPr>
        <w:rFonts w:hint="default"/>
        <w:color w:val="6E461A"/>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1" w15:restartNumberingAfterBreak="0">
    <w:nsid w:val="474431BA"/>
    <w:multiLevelType w:val="multilevel"/>
    <w:tmpl w:val="B0D6835C"/>
    <w:lvl w:ilvl="0">
      <w:start w:val="1"/>
      <w:numFmt w:val="decimal"/>
      <w:lvlText w:val="%1."/>
      <w:lvlJc w:val="left"/>
      <w:pPr>
        <w:ind w:left="227" w:hanging="227"/>
      </w:pPr>
      <w:rPr>
        <w:rFonts w:hint="default"/>
        <w:color w:val="9D7601"/>
      </w:rPr>
    </w:lvl>
    <w:lvl w:ilvl="1">
      <w:start w:val="1"/>
      <w:numFmt w:val="bullet"/>
      <w:lvlText w:val=""/>
      <w:lvlJc w:val="left"/>
      <w:pPr>
        <w:ind w:left="454" w:hanging="227"/>
      </w:pPr>
      <w:rPr>
        <w:rFonts w:ascii="Symbol" w:hAnsi="Symbol" w:hint="default"/>
        <w:color w:val="1BA3FC"/>
      </w:rPr>
    </w:lvl>
    <w:lvl w:ilvl="2">
      <w:start w:val="1"/>
      <w:numFmt w:val="bullet"/>
      <w:lvlText w:val=""/>
      <w:lvlJc w:val="left"/>
      <w:pPr>
        <w:ind w:left="681" w:hanging="227"/>
      </w:pPr>
      <w:rPr>
        <w:rFonts w:ascii="Symbol" w:hAnsi="Symbol" w:hint="default"/>
        <w:color w:val="1BA3FC"/>
      </w:rPr>
    </w:lvl>
    <w:lvl w:ilvl="3">
      <w:start w:val="1"/>
      <w:numFmt w:val="bullet"/>
      <w:lvlText w:val=""/>
      <w:lvlJc w:val="left"/>
      <w:pPr>
        <w:ind w:left="908" w:hanging="227"/>
      </w:pPr>
      <w:rPr>
        <w:rFonts w:ascii="Symbol" w:hAnsi="Symbol" w:hint="default"/>
        <w:color w:val="1BA3FC"/>
      </w:rPr>
    </w:lvl>
    <w:lvl w:ilvl="4">
      <w:start w:val="1"/>
      <w:numFmt w:val="bullet"/>
      <w:lvlText w:val=""/>
      <w:lvlJc w:val="left"/>
      <w:pPr>
        <w:ind w:left="1135" w:hanging="227"/>
      </w:pPr>
      <w:rPr>
        <w:rFonts w:ascii="Symbol" w:hAnsi="Symbol" w:hint="default"/>
        <w:color w:val="1BA3FC"/>
      </w:rPr>
    </w:lvl>
    <w:lvl w:ilvl="5">
      <w:start w:val="1"/>
      <w:numFmt w:val="bullet"/>
      <w:lvlText w:val=""/>
      <w:lvlJc w:val="left"/>
      <w:pPr>
        <w:ind w:left="1362" w:hanging="227"/>
      </w:pPr>
      <w:rPr>
        <w:rFonts w:ascii="Symbol" w:hAnsi="Symbol" w:hint="default"/>
        <w:color w:val="1BA3FC"/>
      </w:rPr>
    </w:lvl>
    <w:lvl w:ilvl="6">
      <w:start w:val="1"/>
      <w:numFmt w:val="bullet"/>
      <w:lvlText w:val=""/>
      <w:lvlJc w:val="left"/>
      <w:pPr>
        <w:ind w:left="1589" w:hanging="227"/>
      </w:pPr>
      <w:rPr>
        <w:rFonts w:ascii="Symbol" w:hAnsi="Symbol" w:hint="default"/>
        <w:color w:val="1BA3FC"/>
      </w:rPr>
    </w:lvl>
    <w:lvl w:ilvl="7">
      <w:start w:val="1"/>
      <w:numFmt w:val="bullet"/>
      <w:lvlText w:val=""/>
      <w:lvlJc w:val="left"/>
      <w:pPr>
        <w:ind w:left="1816" w:hanging="227"/>
      </w:pPr>
      <w:rPr>
        <w:rFonts w:ascii="Symbol" w:hAnsi="Symbol" w:hint="default"/>
        <w:color w:val="1BA3FC"/>
      </w:rPr>
    </w:lvl>
    <w:lvl w:ilvl="8">
      <w:start w:val="1"/>
      <w:numFmt w:val="bullet"/>
      <w:lvlText w:val=""/>
      <w:lvlJc w:val="left"/>
      <w:pPr>
        <w:ind w:left="2043" w:hanging="227"/>
      </w:pPr>
      <w:rPr>
        <w:rFonts w:ascii="Symbol" w:hAnsi="Symbol" w:hint="default"/>
        <w:color w:val="1BA3FC"/>
      </w:rPr>
    </w:lvl>
  </w:abstractNum>
  <w:abstractNum w:abstractNumId="22" w15:restartNumberingAfterBreak="0">
    <w:nsid w:val="49FA427F"/>
    <w:multiLevelType w:val="hybridMultilevel"/>
    <w:tmpl w:val="664CCAEC"/>
    <w:lvl w:ilvl="0" w:tplc="0406000F">
      <w:start w:val="1"/>
      <w:numFmt w:val="decimal"/>
      <w:lvlText w:val="%1."/>
      <w:lvlJc w:val="left"/>
      <w:pPr>
        <w:ind w:left="786"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4BE96309"/>
    <w:multiLevelType w:val="multilevel"/>
    <w:tmpl w:val="8B640B2C"/>
    <w:lvl w:ilvl="0">
      <w:start w:val="1"/>
      <w:numFmt w:val="bullet"/>
      <w:lvlText w:val=""/>
      <w:lvlJc w:val="left"/>
      <w:pPr>
        <w:ind w:left="227" w:hanging="227"/>
      </w:pPr>
      <w:rPr>
        <w:rFonts w:ascii="Symbol" w:hAnsi="Symbol" w:hint="default"/>
        <w:color w:val="1BA3FC"/>
      </w:rPr>
    </w:lvl>
    <w:lvl w:ilvl="1">
      <w:start w:val="1"/>
      <w:numFmt w:val="bullet"/>
      <w:lvlText w:val=""/>
      <w:lvlJc w:val="left"/>
      <w:pPr>
        <w:ind w:left="454" w:hanging="227"/>
      </w:pPr>
      <w:rPr>
        <w:rFonts w:ascii="Symbol" w:hAnsi="Symbol" w:hint="default"/>
        <w:color w:val="1BA3FC"/>
      </w:rPr>
    </w:lvl>
    <w:lvl w:ilvl="2">
      <w:start w:val="1"/>
      <w:numFmt w:val="bullet"/>
      <w:lvlText w:val=""/>
      <w:lvlJc w:val="left"/>
      <w:pPr>
        <w:ind w:left="681" w:hanging="227"/>
      </w:pPr>
      <w:rPr>
        <w:rFonts w:ascii="Symbol" w:hAnsi="Symbol" w:hint="default"/>
        <w:color w:val="1BA3FC"/>
      </w:rPr>
    </w:lvl>
    <w:lvl w:ilvl="3">
      <w:start w:val="1"/>
      <w:numFmt w:val="bullet"/>
      <w:lvlText w:val=""/>
      <w:lvlJc w:val="left"/>
      <w:pPr>
        <w:ind w:left="908" w:hanging="227"/>
      </w:pPr>
      <w:rPr>
        <w:rFonts w:ascii="Symbol" w:hAnsi="Symbol" w:hint="default"/>
        <w:color w:val="1BA3FC"/>
      </w:rPr>
    </w:lvl>
    <w:lvl w:ilvl="4">
      <w:start w:val="1"/>
      <w:numFmt w:val="bullet"/>
      <w:lvlText w:val=""/>
      <w:lvlJc w:val="left"/>
      <w:pPr>
        <w:ind w:left="1135" w:hanging="227"/>
      </w:pPr>
      <w:rPr>
        <w:rFonts w:ascii="Symbol" w:hAnsi="Symbol" w:hint="default"/>
        <w:color w:val="1BA3FC"/>
      </w:rPr>
    </w:lvl>
    <w:lvl w:ilvl="5">
      <w:start w:val="1"/>
      <w:numFmt w:val="bullet"/>
      <w:lvlText w:val=""/>
      <w:lvlJc w:val="left"/>
      <w:pPr>
        <w:ind w:left="1362" w:hanging="227"/>
      </w:pPr>
      <w:rPr>
        <w:rFonts w:ascii="Symbol" w:hAnsi="Symbol" w:hint="default"/>
        <w:color w:val="1BA3FC"/>
      </w:rPr>
    </w:lvl>
    <w:lvl w:ilvl="6">
      <w:start w:val="1"/>
      <w:numFmt w:val="bullet"/>
      <w:lvlText w:val=""/>
      <w:lvlJc w:val="left"/>
      <w:pPr>
        <w:ind w:left="1589" w:hanging="227"/>
      </w:pPr>
      <w:rPr>
        <w:rFonts w:ascii="Symbol" w:hAnsi="Symbol" w:hint="default"/>
        <w:color w:val="1BA3FC"/>
      </w:rPr>
    </w:lvl>
    <w:lvl w:ilvl="7">
      <w:start w:val="1"/>
      <w:numFmt w:val="bullet"/>
      <w:lvlText w:val=""/>
      <w:lvlJc w:val="left"/>
      <w:pPr>
        <w:ind w:left="1816" w:hanging="227"/>
      </w:pPr>
      <w:rPr>
        <w:rFonts w:ascii="Symbol" w:hAnsi="Symbol" w:hint="default"/>
        <w:color w:val="1BA3FC"/>
      </w:rPr>
    </w:lvl>
    <w:lvl w:ilvl="8">
      <w:start w:val="1"/>
      <w:numFmt w:val="bullet"/>
      <w:lvlText w:val=""/>
      <w:lvlJc w:val="left"/>
      <w:pPr>
        <w:ind w:left="2043" w:hanging="227"/>
      </w:pPr>
      <w:rPr>
        <w:rFonts w:ascii="Symbol" w:hAnsi="Symbol" w:hint="default"/>
        <w:color w:val="1BA3FC"/>
      </w:rPr>
    </w:lvl>
  </w:abstractNum>
  <w:abstractNum w:abstractNumId="24" w15:restartNumberingAfterBreak="0">
    <w:nsid w:val="66680198"/>
    <w:multiLevelType w:val="hybridMultilevel"/>
    <w:tmpl w:val="1A4C243E"/>
    <w:lvl w:ilvl="0" w:tplc="AADC5888">
      <w:start w:val="1"/>
      <w:numFmt w:val="decimal"/>
      <w:lvlText w:val="%1."/>
      <w:lvlJc w:val="left"/>
      <w:pPr>
        <w:ind w:left="862" w:hanging="360"/>
      </w:pPr>
      <w:rPr>
        <w:color w:val="714D17"/>
      </w:rPr>
    </w:lvl>
    <w:lvl w:ilvl="1" w:tplc="04060019" w:tentative="1">
      <w:start w:val="1"/>
      <w:numFmt w:val="lowerLetter"/>
      <w:lvlText w:val="%2."/>
      <w:lvlJc w:val="left"/>
      <w:pPr>
        <w:ind w:left="1582" w:hanging="360"/>
      </w:pPr>
    </w:lvl>
    <w:lvl w:ilvl="2" w:tplc="0406001B" w:tentative="1">
      <w:start w:val="1"/>
      <w:numFmt w:val="lowerRoman"/>
      <w:lvlText w:val="%3."/>
      <w:lvlJc w:val="right"/>
      <w:pPr>
        <w:ind w:left="2302" w:hanging="180"/>
      </w:pPr>
    </w:lvl>
    <w:lvl w:ilvl="3" w:tplc="0406000F" w:tentative="1">
      <w:start w:val="1"/>
      <w:numFmt w:val="decimal"/>
      <w:lvlText w:val="%4."/>
      <w:lvlJc w:val="left"/>
      <w:pPr>
        <w:ind w:left="3022" w:hanging="360"/>
      </w:pPr>
    </w:lvl>
    <w:lvl w:ilvl="4" w:tplc="04060019" w:tentative="1">
      <w:start w:val="1"/>
      <w:numFmt w:val="lowerLetter"/>
      <w:lvlText w:val="%5."/>
      <w:lvlJc w:val="left"/>
      <w:pPr>
        <w:ind w:left="3742" w:hanging="360"/>
      </w:pPr>
    </w:lvl>
    <w:lvl w:ilvl="5" w:tplc="0406001B" w:tentative="1">
      <w:start w:val="1"/>
      <w:numFmt w:val="lowerRoman"/>
      <w:lvlText w:val="%6."/>
      <w:lvlJc w:val="right"/>
      <w:pPr>
        <w:ind w:left="4462" w:hanging="180"/>
      </w:pPr>
    </w:lvl>
    <w:lvl w:ilvl="6" w:tplc="0406000F" w:tentative="1">
      <w:start w:val="1"/>
      <w:numFmt w:val="decimal"/>
      <w:lvlText w:val="%7."/>
      <w:lvlJc w:val="left"/>
      <w:pPr>
        <w:ind w:left="5182" w:hanging="360"/>
      </w:pPr>
    </w:lvl>
    <w:lvl w:ilvl="7" w:tplc="04060019" w:tentative="1">
      <w:start w:val="1"/>
      <w:numFmt w:val="lowerLetter"/>
      <w:lvlText w:val="%8."/>
      <w:lvlJc w:val="left"/>
      <w:pPr>
        <w:ind w:left="5902" w:hanging="360"/>
      </w:pPr>
    </w:lvl>
    <w:lvl w:ilvl="8" w:tplc="0406001B" w:tentative="1">
      <w:start w:val="1"/>
      <w:numFmt w:val="lowerRoman"/>
      <w:lvlText w:val="%9."/>
      <w:lvlJc w:val="right"/>
      <w:pPr>
        <w:ind w:left="6622" w:hanging="180"/>
      </w:pPr>
    </w:lvl>
  </w:abstractNum>
  <w:abstractNum w:abstractNumId="25" w15:restartNumberingAfterBreak="0">
    <w:nsid w:val="68282662"/>
    <w:multiLevelType w:val="hybridMultilevel"/>
    <w:tmpl w:val="794A88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6C1663BE"/>
    <w:multiLevelType w:val="hybridMultilevel"/>
    <w:tmpl w:val="7EF4BA64"/>
    <w:lvl w:ilvl="0" w:tplc="B524A152">
      <w:start w:val="1"/>
      <w:numFmt w:val="bullet"/>
      <w:lvlText w:val=""/>
      <w:lvlJc w:val="left"/>
      <w:pPr>
        <w:ind w:left="862" w:hanging="360"/>
      </w:pPr>
      <w:rPr>
        <w:rFonts w:ascii="Symbol" w:hAnsi="Symbol" w:hint="default"/>
        <w:color w:val="C19131"/>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27" w15:restartNumberingAfterBreak="0">
    <w:nsid w:val="6CDE4627"/>
    <w:multiLevelType w:val="hybridMultilevel"/>
    <w:tmpl w:val="1D2A1A18"/>
    <w:lvl w:ilvl="0" w:tplc="B524A152">
      <w:start w:val="1"/>
      <w:numFmt w:val="bullet"/>
      <w:lvlText w:val=""/>
      <w:lvlJc w:val="left"/>
      <w:pPr>
        <w:ind w:left="862" w:hanging="360"/>
      </w:pPr>
      <w:rPr>
        <w:rFonts w:ascii="Symbol" w:hAnsi="Symbol" w:hint="default"/>
        <w:color w:val="C19131"/>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28" w15:restartNumberingAfterBreak="0">
    <w:nsid w:val="70DD0FDE"/>
    <w:multiLevelType w:val="multilevel"/>
    <w:tmpl w:val="E610705E"/>
    <w:lvl w:ilvl="0">
      <w:start w:val="1"/>
      <w:numFmt w:val="bullet"/>
      <w:pStyle w:val="Faktaboks-Punktliste"/>
      <w:lvlText w:val=""/>
      <w:lvlJc w:val="left"/>
      <w:pPr>
        <w:ind w:left="340" w:hanging="227"/>
      </w:pPr>
      <w:rPr>
        <w:rFonts w:ascii="Symbol" w:hAnsi="Symbol" w:hint="default"/>
        <w:color w:val="444444"/>
      </w:rPr>
    </w:lvl>
    <w:lvl w:ilvl="1">
      <w:start w:val="1"/>
      <w:numFmt w:val="bullet"/>
      <w:lvlText w:val=""/>
      <w:lvlJc w:val="left"/>
      <w:pPr>
        <w:ind w:left="567" w:hanging="227"/>
      </w:pPr>
      <w:rPr>
        <w:rFonts w:ascii="Symbol" w:hAnsi="Symbol" w:hint="default"/>
        <w:color w:val="444444"/>
      </w:rPr>
    </w:lvl>
    <w:lvl w:ilvl="2">
      <w:start w:val="1"/>
      <w:numFmt w:val="bullet"/>
      <w:lvlText w:val=""/>
      <w:lvlJc w:val="left"/>
      <w:pPr>
        <w:ind w:left="794" w:hanging="227"/>
      </w:pPr>
      <w:rPr>
        <w:rFonts w:ascii="Symbol" w:hAnsi="Symbol" w:hint="default"/>
        <w:color w:val="444444"/>
      </w:rPr>
    </w:lvl>
    <w:lvl w:ilvl="3">
      <w:start w:val="1"/>
      <w:numFmt w:val="bullet"/>
      <w:lvlText w:val=""/>
      <w:lvlJc w:val="left"/>
      <w:pPr>
        <w:ind w:left="1021" w:hanging="227"/>
      </w:pPr>
      <w:rPr>
        <w:rFonts w:ascii="Symbol" w:hAnsi="Symbol" w:hint="default"/>
        <w:color w:val="444444"/>
      </w:rPr>
    </w:lvl>
    <w:lvl w:ilvl="4">
      <w:start w:val="1"/>
      <w:numFmt w:val="bullet"/>
      <w:lvlText w:val=""/>
      <w:lvlJc w:val="left"/>
      <w:pPr>
        <w:ind w:left="1248" w:hanging="227"/>
      </w:pPr>
      <w:rPr>
        <w:rFonts w:ascii="Symbol" w:hAnsi="Symbol" w:hint="default"/>
        <w:color w:val="444444"/>
      </w:rPr>
    </w:lvl>
    <w:lvl w:ilvl="5">
      <w:start w:val="1"/>
      <w:numFmt w:val="bullet"/>
      <w:lvlText w:val=""/>
      <w:lvlJc w:val="left"/>
      <w:pPr>
        <w:ind w:left="1475" w:hanging="227"/>
      </w:pPr>
      <w:rPr>
        <w:rFonts w:ascii="Symbol" w:hAnsi="Symbol" w:hint="default"/>
        <w:color w:val="444444"/>
      </w:rPr>
    </w:lvl>
    <w:lvl w:ilvl="6">
      <w:start w:val="1"/>
      <w:numFmt w:val="bullet"/>
      <w:lvlText w:val=""/>
      <w:lvlJc w:val="left"/>
      <w:pPr>
        <w:ind w:left="1702" w:hanging="227"/>
      </w:pPr>
      <w:rPr>
        <w:rFonts w:ascii="Symbol" w:hAnsi="Symbol" w:hint="default"/>
        <w:color w:val="444444"/>
      </w:rPr>
    </w:lvl>
    <w:lvl w:ilvl="7">
      <w:start w:val="1"/>
      <w:numFmt w:val="bullet"/>
      <w:lvlText w:val=""/>
      <w:lvlJc w:val="left"/>
      <w:pPr>
        <w:ind w:left="1929" w:hanging="227"/>
      </w:pPr>
      <w:rPr>
        <w:rFonts w:ascii="Symbol" w:hAnsi="Symbol" w:hint="default"/>
        <w:color w:val="444444"/>
      </w:rPr>
    </w:lvl>
    <w:lvl w:ilvl="8">
      <w:start w:val="1"/>
      <w:numFmt w:val="bullet"/>
      <w:lvlText w:val=""/>
      <w:lvlJc w:val="left"/>
      <w:pPr>
        <w:ind w:left="2156" w:hanging="227"/>
      </w:pPr>
      <w:rPr>
        <w:rFonts w:ascii="Symbol" w:hAnsi="Symbol" w:hint="default"/>
        <w:color w:val="444444"/>
      </w:rPr>
    </w:lvl>
  </w:abstractNum>
  <w:abstractNum w:abstractNumId="29" w15:restartNumberingAfterBreak="0">
    <w:nsid w:val="7DE21F28"/>
    <w:multiLevelType w:val="hybridMultilevel"/>
    <w:tmpl w:val="DE4CB5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7E20588C"/>
    <w:multiLevelType w:val="multilevel"/>
    <w:tmpl w:val="67F0BBB6"/>
    <w:lvl w:ilvl="0">
      <w:start w:val="1"/>
      <w:numFmt w:val="decimal"/>
      <w:lvlText w:val="%1."/>
      <w:lvlJc w:val="left"/>
      <w:pPr>
        <w:ind w:left="340" w:hanging="340"/>
      </w:pPr>
      <w:rPr>
        <w:rFonts w:hint="default"/>
        <w:color w:val="6E461A"/>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31" w15:restartNumberingAfterBreak="0">
    <w:nsid w:val="7EAE247D"/>
    <w:multiLevelType w:val="hybridMultilevel"/>
    <w:tmpl w:val="8338891E"/>
    <w:lvl w:ilvl="0" w:tplc="DC9CF7C4">
      <w:start w:val="1"/>
      <w:numFmt w:val="decimal"/>
      <w:lvlText w:val="%1."/>
      <w:lvlJc w:val="left"/>
      <w:pPr>
        <w:ind w:left="578" w:hanging="360"/>
      </w:pPr>
      <w:rPr>
        <w:color w:val="6F5019"/>
      </w:rPr>
    </w:lvl>
    <w:lvl w:ilvl="1" w:tplc="04060019" w:tentative="1">
      <w:start w:val="1"/>
      <w:numFmt w:val="lowerLetter"/>
      <w:lvlText w:val="%2."/>
      <w:lvlJc w:val="left"/>
      <w:pPr>
        <w:ind w:left="1298" w:hanging="360"/>
      </w:pPr>
    </w:lvl>
    <w:lvl w:ilvl="2" w:tplc="0406001B" w:tentative="1">
      <w:start w:val="1"/>
      <w:numFmt w:val="lowerRoman"/>
      <w:lvlText w:val="%3."/>
      <w:lvlJc w:val="right"/>
      <w:pPr>
        <w:ind w:left="2018" w:hanging="180"/>
      </w:pPr>
    </w:lvl>
    <w:lvl w:ilvl="3" w:tplc="0406000F" w:tentative="1">
      <w:start w:val="1"/>
      <w:numFmt w:val="decimal"/>
      <w:lvlText w:val="%4."/>
      <w:lvlJc w:val="left"/>
      <w:pPr>
        <w:ind w:left="2738" w:hanging="360"/>
      </w:pPr>
    </w:lvl>
    <w:lvl w:ilvl="4" w:tplc="04060019" w:tentative="1">
      <w:start w:val="1"/>
      <w:numFmt w:val="lowerLetter"/>
      <w:lvlText w:val="%5."/>
      <w:lvlJc w:val="left"/>
      <w:pPr>
        <w:ind w:left="3458" w:hanging="360"/>
      </w:pPr>
    </w:lvl>
    <w:lvl w:ilvl="5" w:tplc="0406001B" w:tentative="1">
      <w:start w:val="1"/>
      <w:numFmt w:val="lowerRoman"/>
      <w:lvlText w:val="%6."/>
      <w:lvlJc w:val="right"/>
      <w:pPr>
        <w:ind w:left="4178" w:hanging="180"/>
      </w:pPr>
    </w:lvl>
    <w:lvl w:ilvl="6" w:tplc="0406000F" w:tentative="1">
      <w:start w:val="1"/>
      <w:numFmt w:val="decimal"/>
      <w:lvlText w:val="%7."/>
      <w:lvlJc w:val="left"/>
      <w:pPr>
        <w:ind w:left="4898" w:hanging="360"/>
      </w:pPr>
    </w:lvl>
    <w:lvl w:ilvl="7" w:tplc="04060019" w:tentative="1">
      <w:start w:val="1"/>
      <w:numFmt w:val="lowerLetter"/>
      <w:lvlText w:val="%8."/>
      <w:lvlJc w:val="left"/>
      <w:pPr>
        <w:ind w:left="5618" w:hanging="360"/>
      </w:pPr>
    </w:lvl>
    <w:lvl w:ilvl="8" w:tplc="0406001B" w:tentative="1">
      <w:start w:val="1"/>
      <w:numFmt w:val="lowerRoman"/>
      <w:lvlText w:val="%9."/>
      <w:lvlJc w:val="right"/>
      <w:pPr>
        <w:ind w:left="6338" w:hanging="180"/>
      </w:pPr>
    </w:lvl>
  </w:abstractNum>
  <w:abstractNum w:abstractNumId="32" w15:restartNumberingAfterBreak="0">
    <w:nsid w:val="7FB354B8"/>
    <w:multiLevelType w:val="multilevel"/>
    <w:tmpl w:val="EB0E02F6"/>
    <w:lvl w:ilvl="0">
      <w:start w:val="1"/>
      <w:numFmt w:val="bullet"/>
      <w:lvlText w:val=""/>
      <w:lvlJc w:val="left"/>
      <w:pPr>
        <w:ind w:left="227" w:hanging="227"/>
      </w:pPr>
      <w:rPr>
        <w:rFonts w:ascii="Symbol" w:hAnsi="Symbol" w:hint="default"/>
        <w:color w:val="1BA3FC"/>
      </w:rPr>
    </w:lvl>
    <w:lvl w:ilvl="1">
      <w:start w:val="1"/>
      <w:numFmt w:val="bullet"/>
      <w:lvlText w:val=""/>
      <w:lvlJc w:val="left"/>
      <w:pPr>
        <w:ind w:left="454" w:hanging="227"/>
      </w:pPr>
      <w:rPr>
        <w:rFonts w:ascii="Symbol" w:hAnsi="Symbol" w:hint="default"/>
        <w:color w:val="1BA3FC"/>
      </w:rPr>
    </w:lvl>
    <w:lvl w:ilvl="2">
      <w:start w:val="1"/>
      <w:numFmt w:val="bullet"/>
      <w:lvlText w:val=""/>
      <w:lvlJc w:val="left"/>
      <w:pPr>
        <w:ind w:left="681" w:hanging="227"/>
      </w:pPr>
      <w:rPr>
        <w:rFonts w:ascii="Symbol" w:hAnsi="Symbol" w:hint="default"/>
        <w:color w:val="1BA3FC"/>
      </w:rPr>
    </w:lvl>
    <w:lvl w:ilvl="3">
      <w:start w:val="1"/>
      <w:numFmt w:val="bullet"/>
      <w:lvlText w:val=""/>
      <w:lvlJc w:val="left"/>
      <w:pPr>
        <w:ind w:left="908" w:hanging="227"/>
      </w:pPr>
      <w:rPr>
        <w:rFonts w:ascii="Symbol" w:hAnsi="Symbol" w:hint="default"/>
        <w:color w:val="1BA3FC"/>
      </w:rPr>
    </w:lvl>
    <w:lvl w:ilvl="4">
      <w:start w:val="1"/>
      <w:numFmt w:val="bullet"/>
      <w:lvlText w:val=""/>
      <w:lvlJc w:val="left"/>
      <w:pPr>
        <w:ind w:left="1135" w:hanging="227"/>
      </w:pPr>
      <w:rPr>
        <w:rFonts w:ascii="Symbol" w:hAnsi="Symbol" w:hint="default"/>
        <w:color w:val="1BA3FC"/>
      </w:rPr>
    </w:lvl>
    <w:lvl w:ilvl="5">
      <w:start w:val="1"/>
      <w:numFmt w:val="bullet"/>
      <w:lvlText w:val=""/>
      <w:lvlJc w:val="left"/>
      <w:pPr>
        <w:ind w:left="1362" w:hanging="227"/>
      </w:pPr>
      <w:rPr>
        <w:rFonts w:ascii="Symbol" w:hAnsi="Symbol" w:hint="default"/>
        <w:color w:val="1BA3FC"/>
      </w:rPr>
    </w:lvl>
    <w:lvl w:ilvl="6">
      <w:start w:val="1"/>
      <w:numFmt w:val="bullet"/>
      <w:lvlText w:val=""/>
      <w:lvlJc w:val="left"/>
      <w:pPr>
        <w:ind w:left="1589" w:hanging="227"/>
      </w:pPr>
      <w:rPr>
        <w:rFonts w:ascii="Symbol" w:hAnsi="Symbol" w:hint="default"/>
        <w:color w:val="1BA3FC"/>
      </w:rPr>
    </w:lvl>
    <w:lvl w:ilvl="7">
      <w:start w:val="1"/>
      <w:numFmt w:val="bullet"/>
      <w:lvlText w:val=""/>
      <w:lvlJc w:val="left"/>
      <w:pPr>
        <w:ind w:left="1816" w:hanging="227"/>
      </w:pPr>
      <w:rPr>
        <w:rFonts w:ascii="Symbol" w:hAnsi="Symbol" w:hint="default"/>
        <w:color w:val="1BA3FC"/>
      </w:rPr>
    </w:lvl>
    <w:lvl w:ilvl="8">
      <w:start w:val="1"/>
      <w:numFmt w:val="bullet"/>
      <w:lvlText w:val=""/>
      <w:lvlJc w:val="left"/>
      <w:pPr>
        <w:ind w:left="2043" w:hanging="227"/>
      </w:pPr>
      <w:rPr>
        <w:rFonts w:ascii="Symbol" w:hAnsi="Symbol" w:hint="default"/>
        <w:color w:val="1BA3FC"/>
      </w:rPr>
    </w:lvl>
  </w:abstractNum>
  <w:num w:numId="1">
    <w:abstractNumId w:val="32"/>
  </w:num>
  <w:num w:numId="2">
    <w:abstractNumId w:val="8"/>
  </w:num>
  <w:num w:numId="3">
    <w:abstractNumId w:val="7"/>
  </w:num>
  <w:num w:numId="4">
    <w:abstractNumId w:val="6"/>
  </w:num>
  <w:num w:numId="5">
    <w:abstractNumId w:val="5"/>
  </w:num>
  <w:num w:numId="6">
    <w:abstractNumId w:val="30"/>
  </w:num>
  <w:num w:numId="7">
    <w:abstractNumId w:val="4"/>
  </w:num>
  <w:num w:numId="8">
    <w:abstractNumId w:val="3"/>
  </w:num>
  <w:num w:numId="9">
    <w:abstractNumId w:val="2"/>
  </w:num>
  <w:num w:numId="10">
    <w:abstractNumId w:val="1"/>
  </w:num>
  <w:num w:numId="11">
    <w:abstractNumId w:val="9"/>
  </w:num>
  <w:num w:numId="12">
    <w:abstractNumId w:val="30"/>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8"/>
  </w:num>
  <w:num w:numId="14">
    <w:abstractNumId w:val="0"/>
  </w:num>
  <w:num w:numId="15">
    <w:abstractNumId w:val="12"/>
  </w:num>
  <w:num w:numId="16">
    <w:abstractNumId w:val="23"/>
  </w:num>
  <w:num w:numId="17">
    <w:abstractNumId w:val="16"/>
  </w:num>
  <w:num w:numId="18">
    <w:abstractNumId w:val="19"/>
  </w:num>
  <w:num w:numId="19">
    <w:abstractNumId w:val="16"/>
  </w:num>
  <w:num w:numId="20">
    <w:abstractNumId w:val="10"/>
  </w:num>
  <w:num w:numId="21">
    <w:abstractNumId w:val="31"/>
  </w:num>
  <w:num w:numId="22">
    <w:abstractNumId w:val="14"/>
  </w:num>
  <w:num w:numId="23">
    <w:abstractNumId w:val="15"/>
  </w:num>
  <w:num w:numId="24">
    <w:abstractNumId w:val="18"/>
  </w:num>
  <w:num w:numId="25">
    <w:abstractNumId w:val="29"/>
  </w:num>
  <w:num w:numId="26">
    <w:abstractNumId w:val="25"/>
  </w:num>
  <w:num w:numId="27">
    <w:abstractNumId w:val="19"/>
  </w:num>
  <w:num w:numId="28">
    <w:abstractNumId w:val="22"/>
  </w:num>
  <w:num w:numId="29">
    <w:abstractNumId w:val="25"/>
  </w:num>
  <w:num w:numId="30">
    <w:abstractNumId w:val="13"/>
  </w:num>
  <w:num w:numId="31">
    <w:abstractNumId w:val="20"/>
  </w:num>
  <w:num w:numId="32">
    <w:abstractNumId w:val="21"/>
  </w:num>
  <w:num w:numId="33">
    <w:abstractNumId w:val="24"/>
  </w:num>
  <w:num w:numId="34">
    <w:abstractNumId w:val="11"/>
  </w:num>
  <w:num w:numId="35">
    <w:abstractNumId w:val="27"/>
  </w:num>
  <w:num w:numId="36">
    <w:abstractNumId w:val="1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4F"/>
    <w:rsid w:val="00004865"/>
    <w:rsid w:val="000136CC"/>
    <w:rsid w:val="00014D8D"/>
    <w:rsid w:val="00035DE3"/>
    <w:rsid w:val="00075DD4"/>
    <w:rsid w:val="00085154"/>
    <w:rsid w:val="00094ABD"/>
    <w:rsid w:val="000C0A4C"/>
    <w:rsid w:val="000C742B"/>
    <w:rsid w:val="000D6914"/>
    <w:rsid w:val="000E4B02"/>
    <w:rsid w:val="000F3EC5"/>
    <w:rsid w:val="000F53B0"/>
    <w:rsid w:val="00100F64"/>
    <w:rsid w:val="0013244F"/>
    <w:rsid w:val="001448EF"/>
    <w:rsid w:val="00146553"/>
    <w:rsid w:val="001536F4"/>
    <w:rsid w:val="00182651"/>
    <w:rsid w:val="001A5A5D"/>
    <w:rsid w:val="001C13A4"/>
    <w:rsid w:val="001C1653"/>
    <w:rsid w:val="001C6446"/>
    <w:rsid w:val="001F6C0D"/>
    <w:rsid w:val="0020754F"/>
    <w:rsid w:val="00222CD6"/>
    <w:rsid w:val="00240E0A"/>
    <w:rsid w:val="00244D70"/>
    <w:rsid w:val="00250F76"/>
    <w:rsid w:val="00257616"/>
    <w:rsid w:val="0025761F"/>
    <w:rsid w:val="00265EDD"/>
    <w:rsid w:val="00295447"/>
    <w:rsid w:val="00297936"/>
    <w:rsid w:val="002B6D63"/>
    <w:rsid w:val="002D5562"/>
    <w:rsid w:val="002E74A4"/>
    <w:rsid w:val="002F29A0"/>
    <w:rsid w:val="0031208C"/>
    <w:rsid w:val="003129B0"/>
    <w:rsid w:val="003336BD"/>
    <w:rsid w:val="003478D3"/>
    <w:rsid w:val="00363555"/>
    <w:rsid w:val="00366D40"/>
    <w:rsid w:val="00386AB6"/>
    <w:rsid w:val="003966B1"/>
    <w:rsid w:val="003B35B0"/>
    <w:rsid w:val="003C4F9F"/>
    <w:rsid w:val="003C60F1"/>
    <w:rsid w:val="003D24DE"/>
    <w:rsid w:val="003D5488"/>
    <w:rsid w:val="003F040B"/>
    <w:rsid w:val="00402D33"/>
    <w:rsid w:val="00414D64"/>
    <w:rsid w:val="00415AA3"/>
    <w:rsid w:val="00420C2C"/>
    <w:rsid w:val="00424709"/>
    <w:rsid w:val="00424AD9"/>
    <w:rsid w:val="004324B7"/>
    <w:rsid w:val="00437B4C"/>
    <w:rsid w:val="00443E4C"/>
    <w:rsid w:val="00447DA8"/>
    <w:rsid w:val="00477539"/>
    <w:rsid w:val="00491B23"/>
    <w:rsid w:val="004A3880"/>
    <w:rsid w:val="004A57C2"/>
    <w:rsid w:val="004B3513"/>
    <w:rsid w:val="004B6E9A"/>
    <w:rsid w:val="004C01B2"/>
    <w:rsid w:val="004C07AF"/>
    <w:rsid w:val="004C370B"/>
    <w:rsid w:val="004E24A3"/>
    <w:rsid w:val="004E7545"/>
    <w:rsid w:val="00506BB3"/>
    <w:rsid w:val="00507E18"/>
    <w:rsid w:val="005178A7"/>
    <w:rsid w:val="005272FF"/>
    <w:rsid w:val="0054345C"/>
    <w:rsid w:val="00582040"/>
    <w:rsid w:val="00582AE7"/>
    <w:rsid w:val="00595AA3"/>
    <w:rsid w:val="005A28D4"/>
    <w:rsid w:val="005A3460"/>
    <w:rsid w:val="005A518B"/>
    <w:rsid w:val="005B3EA7"/>
    <w:rsid w:val="005C30C1"/>
    <w:rsid w:val="005C5C3A"/>
    <w:rsid w:val="005C5F97"/>
    <w:rsid w:val="005D56AA"/>
    <w:rsid w:val="005E10B0"/>
    <w:rsid w:val="005E1760"/>
    <w:rsid w:val="005F1580"/>
    <w:rsid w:val="005F3ED8"/>
    <w:rsid w:val="005F6B57"/>
    <w:rsid w:val="00622CCD"/>
    <w:rsid w:val="00651F01"/>
    <w:rsid w:val="00655B49"/>
    <w:rsid w:val="00656E72"/>
    <w:rsid w:val="00672FCD"/>
    <w:rsid w:val="00681D83"/>
    <w:rsid w:val="00687207"/>
    <w:rsid w:val="006900C2"/>
    <w:rsid w:val="006A6FF4"/>
    <w:rsid w:val="006B30A9"/>
    <w:rsid w:val="006B76EB"/>
    <w:rsid w:val="006C63A3"/>
    <w:rsid w:val="006D07A9"/>
    <w:rsid w:val="006D4B0C"/>
    <w:rsid w:val="006D6B4F"/>
    <w:rsid w:val="00701FBC"/>
    <w:rsid w:val="0070267E"/>
    <w:rsid w:val="00706E32"/>
    <w:rsid w:val="00722BF5"/>
    <w:rsid w:val="007300A1"/>
    <w:rsid w:val="007324C1"/>
    <w:rsid w:val="007546AF"/>
    <w:rsid w:val="0076253C"/>
    <w:rsid w:val="00765934"/>
    <w:rsid w:val="007A0175"/>
    <w:rsid w:val="007A3CCD"/>
    <w:rsid w:val="007A6C35"/>
    <w:rsid w:val="007B162E"/>
    <w:rsid w:val="007C633F"/>
    <w:rsid w:val="007C7A0F"/>
    <w:rsid w:val="007E373C"/>
    <w:rsid w:val="007F079A"/>
    <w:rsid w:val="007F782F"/>
    <w:rsid w:val="00823E91"/>
    <w:rsid w:val="008558A2"/>
    <w:rsid w:val="00857FFC"/>
    <w:rsid w:val="00892D08"/>
    <w:rsid w:val="00893791"/>
    <w:rsid w:val="00894373"/>
    <w:rsid w:val="008B27A8"/>
    <w:rsid w:val="008B3A97"/>
    <w:rsid w:val="008D6289"/>
    <w:rsid w:val="008E5A6D"/>
    <w:rsid w:val="008F140C"/>
    <w:rsid w:val="008F32DF"/>
    <w:rsid w:val="008F4D20"/>
    <w:rsid w:val="00900AF1"/>
    <w:rsid w:val="00902659"/>
    <w:rsid w:val="009044B9"/>
    <w:rsid w:val="00942758"/>
    <w:rsid w:val="009432B2"/>
    <w:rsid w:val="0094757D"/>
    <w:rsid w:val="00951B25"/>
    <w:rsid w:val="00955CA4"/>
    <w:rsid w:val="00965834"/>
    <w:rsid w:val="00970B2E"/>
    <w:rsid w:val="009737E4"/>
    <w:rsid w:val="009777C4"/>
    <w:rsid w:val="00983B74"/>
    <w:rsid w:val="00990263"/>
    <w:rsid w:val="00991202"/>
    <w:rsid w:val="009971A4"/>
    <w:rsid w:val="009A3967"/>
    <w:rsid w:val="009A4CCC"/>
    <w:rsid w:val="009A52E9"/>
    <w:rsid w:val="009B5883"/>
    <w:rsid w:val="009B6C77"/>
    <w:rsid w:val="009C4062"/>
    <w:rsid w:val="009D1E80"/>
    <w:rsid w:val="009E4B94"/>
    <w:rsid w:val="009F03E2"/>
    <w:rsid w:val="00A14144"/>
    <w:rsid w:val="00A32F23"/>
    <w:rsid w:val="00A41EE8"/>
    <w:rsid w:val="00A56980"/>
    <w:rsid w:val="00A83F32"/>
    <w:rsid w:val="00A91DA5"/>
    <w:rsid w:val="00AB4582"/>
    <w:rsid w:val="00AD2B74"/>
    <w:rsid w:val="00AD4A72"/>
    <w:rsid w:val="00AF1142"/>
    <w:rsid w:val="00AF1D02"/>
    <w:rsid w:val="00B00D92"/>
    <w:rsid w:val="00B04382"/>
    <w:rsid w:val="00B15516"/>
    <w:rsid w:val="00B57F8F"/>
    <w:rsid w:val="00B62423"/>
    <w:rsid w:val="00B72612"/>
    <w:rsid w:val="00B76781"/>
    <w:rsid w:val="00BA1E18"/>
    <w:rsid w:val="00BA68B1"/>
    <w:rsid w:val="00BB4255"/>
    <w:rsid w:val="00BD0304"/>
    <w:rsid w:val="00BE1D3C"/>
    <w:rsid w:val="00BE267B"/>
    <w:rsid w:val="00C03DDC"/>
    <w:rsid w:val="00C11972"/>
    <w:rsid w:val="00C12D9C"/>
    <w:rsid w:val="00C14678"/>
    <w:rsid w:val="00C26E95"/>
    <w:rsid w:val="00C357EF"/>
    <w:rsid w:val="00C42173"/>
    <w:rsid w:val="00C44A87"/>
    <w:rsid w:val="00C546E0"/>
    <w:rsid w:val="00C70552"/>
    <w:rsid w:val="00C73F5D"/>
    <w:rsid w:val="00C752B8"/>
    <w:rsid w:val="00C82B43"/>
    <w:rsid w:val="00C861A7"/>
    <w:rsid w:val="00C93220"/>
    <w:rsid w:val="00CA0A7D"/>
    <w:rsid w:val="00CB50EC"/>
    <w:rsid w:val="00CC6322"/>
    <w:rsid w:val="00CD46EF"/>
    <w:rsid w:val="00CD5C64"/>
    <w:rsid w:val="00CF044E"/>
    <w:rsid w:val="00D0082A"/>
    <w:rsid w:val="00D15C29"/>
    <w:rsid w:val="00D16DAA"/>
    <w:rsid w:val="00D20DA4"/>
    <w:rsid w:val="00D27D0E"/>
    <w:rsid w:val="00D3752F"/>
    <w:rsid w:val="00D52D60"/>
    <w:rsid w:val="00D53670"/>
    <w:rsid w:val="00D650DC"/>
    <w:rsid w:val="00D84039"/>
    <w:rsid w:val="00D869CC"/>
    <w:rsid w:val="00D9047F"/>
    <w:rsid w:val="00D96141"/>
    <w:rsid w:val="00DA1B63"/>
    <w:rsid w:val="00DA31B8"/>
    <w:rsid w:val="00DB23D8"/>
    <w:rsid w:val="00DB2859"/>
    <w:rsid w:val="00DB31AF"/>
    <w:rsid w:val="00DB3441"/>
    <w:rsid w:val="00DC61BD"/>
    <w:rsid w:val="00DD1936"/>
    <w:rsid w:val="00DD3925"/>
    <w:rsid w:val="00DD4FF3"/>
    <w:rsid w:val="00DE2B28"/>
    <w:rsid w:val="00DF50B2"/>
    <w:rsid w:val="00E067A5"/>
    <w:rsid w:val="00E13FDE"/>
    <w:rsid w:val="00E53EE9"/>
    <w:rsid w:val="00E57335"/>
    <w:rsid w:val="00E67C58"/>
    <w:rsid w:val="00E72569"/>
    <w:rsid w:val="00E736C4"/>
    <w:rsid w:val="00E94ADB"/>
    <w:rsid w:val="00EA6CF4"/>
    <w:rsid w:val="00EA7E47"/>
    <w:rsid w:val="00EB0789"/>
    <w:rsid w:val="00EB7420"/>
    <w:rsid w:val="00EE3875"/>
    <w:rsid w:val="00EE6321"/>
    <w:rsid w:val="00F05966"/>
    <w:rsid w:val="00F26E0D"/>
    <w:rsid w:val="00F477B4"/>
    <w:rsid w:val="00F710A5"/>
    <w:rsid w:val="00F731A0"/>
    <w:rsid w:val="00F77D3C"/>
    <w:rsid w:val="00F858D1"/>
    <w:rsid w:val="00FB390E"/>
    <w:rsid w:val="00FC4A7B"/>
    <w:rsid w:val="00FE2C9C"/>
    <w:rsid w:val="00FF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048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444444"/>
        <w:sz w:val="18"/>
        <w:szCs w:val="18"/>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7A5"/>
    <w:pPr>
      <w:jc w:val="both"/>
    </w:pPr>
  </w:style>
  <w:style w:type="paragraph" w:styleId="Overskrift1">
    <w:name w:val="heading 1"/>
    <w:basedOn w:val="Normal"/>
    <w:next w:val="Normal"/>
    <w:link w:val="Overskrift1Tegn"/>
    <w:uiPriority w:val="1"/>
    <w:qFormat/>
    <w:rsid w:val="00651F01"/>
    <w:pPr>
      <w:keepNext/>
      <w:keepLines/>
      <w:suppressAutoHyphens/>
      <w:spacing w:after="20" w:line="280" w:lineRule="atLeast"/>
      <w:contextualSpacing/>
      <w:jc w:val="left"/>
      <w:outlineLvl w:val="0"/>
    </w:pPr>
    <w:rPr>
      <w:rFonts w:eastAsiaTheme="majorEastAsia" w:cstheme="majorBidi"/>
      <w:b/>
      <w:bCs/>
      <w:color w:val="9D7601"/>
      <w:sz w:val="24"/>
      <w:szCs w:val="28"/>
    </w:rPr>
  </w:style>
  <w:style w:type="paragraph" w:styleId="Overskrift2">
    <w:name w:val="heading 2"/>
    <w:basedOn w:val="Normal"/>
    <w:next w:val="Normal"/>
    <w:link w:val="Overskrift2Tegn"/>
    <w:uiPriority w:val="1"/>
    <w:qFormat/>
    <w:rsid w:val="006B76EB"/>
    <w:pPr>
      <w:keepNext/>
      <w:keepLines/>
      <w:suppressAutoHyphens/>
      <w:contextualSpacing/>
      <w:jc w:val="left"/>
      <w:outlineLvl w:val="1"/>
    </w:pPr>
    <w:rPr>
      <w:rFonts w:eastAsiaTheme="majorEastAsia" w:cstheme="majorBidi"/>
      <w:b/>
      <w:bCs/>
      <w:color w:val="D6A000"/>
      <w:sz w:val="20"/>
      <w:szCs w:val="26"/>
    </w:rPr>
  </w:style>
  <w:style w:type="paragraph" w:styleId="Overskrift3">
    <w:name w:val="heading 3"/>
    <w:basedOn w:val="Normal"/>
    <w:next w:val="Normal"/>
    <w:link w:val="Overskrift3Tegn"/>
    <w:uiPriority w:val="1"/>
    <w:qFormat/>
    <w:rsid w:val="006B76EB"/>
    <w:pPr>
      <w:keepNext/>
      <w:keepLines/>
      <w:suppressAutoHyphens/>
      <w:contextualSpacing/>
      <w:jc w:val="left"/>
      <w:outlineLvl w:val="2"/>
    </w:pPr>
    <w:rPr>
      <w:rFonts w:eastAsiaTheme="majorEastAsia" w:cstheme="majorBidi"/>
      <w:bCs/>
      <w:i/>
      <w:color w:val="D6A000"/>
      <w:sz w:val="20"/>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8558A2"/>
    <w:pPr>
      <w:tabs>
        <w:tab w:val="center" w:pos="4819"/>
        <w:tab w:val="right" w:pos="9638"/>
      </w:tabs>
      <w:ind w:left="-2750" w:right="2552"/>
      <w:jc w:val="left"/>
    </w:pPr>
    <w:rPr>
      <w:caps/>
      <w:color w:val="0A5B93"/>
      <w:spacing w:val="16"/>
      <w:sz w:val="16"/>
    </w:rPr>
  </w:style>
  <w:style w:type="character" w:customStyle="1" w:styleId="SidehovedTegn">
    <w:name w:val="Sidehoved Tegn"/>
    <w:basedOn w:val="Standardskrifttypeiafsnit"/>
    <w:link w:val="Sidehoved"/>
    <w:uiPriority w:val="21"/>
    <w:semiHidden/>
    <w:rsid w:val="008558A2"/>
    <w:rPr>
      <w:caps/>
      <w:color w:val="0A5B93"/>
      <w:spacing w:val="16"/>
      <w:sz w:val="16"/>
    </w:rPr>
  </w:style>
  <w:style w:type="paragraph" w:styleId="Sidefod">
    <w:name w:val="footer"/>
    <w:basedOn w:val="Normal"/>
    <w:link w:val="SidefodTegn"/>
    <w:uiPriority w:val="21"/>
    <w:semiHidden/>
    <w:rsid w:val="006B30A9"/>
    <w:pPr>
      <w:tabs>
        <w:tab w:val="center" w:pos="4819"/>
        <w:tab w:val="right" w:pos="9638"/>
      </w:tabs>
    </w:pPr>
    <w:rPr>
      <w:sz w:val="16"/>
    </w:rPr>
  </w:style>
  <w:style w:type="character" w:customStyle="1" w:styleId="SidefodTegn">
    <w:name w:val="Sidefod Tegn"/>
    <w:basedOn w:val="Standardskrifttypeiafsnit"/>
    <w:link w:val="Sidefod"/>
    <w:uiPriority w:val="21"/>
    <w:semiHidden/>
    <w:rsid w:val="00004865"/>
    <w:rPr>
      <w:sz w:val="16"/>
    </w:rPr>
  </w:style>
  <w:style w:type="character" w:customStyle="1" w:styleId="Overskrift1Tegn">
    <w:name w:val="Overskrift 1 Tegn"/>
    <w:basedOn w:val="Standardskrifttypeiafsnit"/>
    <w:link w:val="Overskrift1"/>
    <w:uiPriority w:val="1"/>
    <w:rsid w:val="00651F01"/>
    <w:rPr>
      <w:rFonts w:eastAsiaTheme="majorEastAsia" w:cstheme="majorBidi"/>
      <w:b/>
      <w:bCs/>
      <w:color w:val="9D7601"/>
      <w:sz w:val="24"/>
      <w:szCs w:val="28"/>
    </w:rPr>
  </w:style>
  <w:style w:type="character" w:customStyle="1" w:styleId="Overskrift2Tegn">
    <w:name w:val="Overskrift 2 Tegn"/>
    <w:basedOn w:val="Standardskrifttypeiafsnit"/>
    <w:link w:val="Overskrift2"/>
    <w:uiPriority w:val="1"/>
    <w:rsid w:val="006B76EB"/>
    <w:rPr>
      <w:rFonts w:eastAsiaTheme="majorEastAsia" w:cstheme="majorBidi"/>
      <w:b/>
      <w:bCs/>
      <w:color w:val="D6A000"/>
      <w:sz w:val="20"/>
      <w:szCs w:val="26"/>
    </w:rPr>
  </w:style>
  <w:style w:type="character" w:customStyle="1" w:styleId="Overskrift3Tegn">
    <w:name w:val="Overskrift 3 Tegn"/>
    <w:basedOn w:val="Standardskrifttypeiafsnit"/>
    <w:link w:val="Overskrift3"/>
    <w:uiPriority w:val="1"/>
    <w:rsid w:val="006B76EB"/>
    <w:rPr>
      <w:rFonts w:eastAsiaTheme="majorEastAsia" w:cstheme="majorBidi"/>
      <w:bCs/>
      <w:i/>
      <w:color w:val="D6A000"/>
      <w:sz w:val="20"/>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rPr>
  </w:style>
  <w:style w:type="paragraph" w:styleId="Opstilling-punkttegn">
    <w:name w:val="List Bullet"/>
    <w:basedOn w:val="Normal"/>
    <w:uiPriority w:val="2"/>
    <w:qFormat/>
    <w:rsid w:val="006B30A9"/>
    <w:pPr>
      <w:numPr>
        <w:numId w:val="17"/>
      </w:numPr>
      <w:contextualSpacing/>
    </w:pPr>
  </w:style>
  <w:style w:type="paragraph" w:styleId="Opstilling-talellerbogst">
    <w:name w:val="List Number"/>
    <w:basedOn w:val="Normal"/>
    <w:uiPriority w:val="2"/>
    <w:qFormat/>
    <w:rsid w:val="006B30A9"/>
    <w:pPr>
      <w:numPr>
        <w:numId w:val="31"/>
      </w:numPr>
      <w:contextualSpacing/>
    </w:pPr>
  </w:style>
  <w:style w:type="character" w:styleId="Sidetal">
    <w:name w:val="page number"/>
    <w:basedOn w:val="Standardskrifttypeiafsnit"/>
    <w:uiPriority w:val="21"/>
    <w:rsid w:val="006B76EB"/>
    <w:rPr>
      <w:rFonts w:ascii="Arial" w:hAnsi="Arial"/>
      <w:caps/>
      <w:smallCaps w:val="0"/>
      <w:vanish w:val="0"/>
      <w:color w:val="9D7601"/>
      <w:spacing w:val="14"/>
      <w:sz w:val="16"/>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5"/>
    <w:rsid w:val="00983B74"/>
    <w:pPr>
      <w:spacing w:before="40" w:after="40"/>
      <w:ind w:left="113" w:right="113"/>
    </w:pPr>
    <w:rPr>
      <w:sz w:val="16"/>
    </w:rPr>
  </w:style>
  <w:style w:type="paragraph" w:customStyle="1" w:styleId="Tabel-Tekst">
    <w:name w:val="Tabel - Tekst"/>
    <w:basedOn w:val="Tabel"/>
    <w:uiPriority w:val="5"/>
    <w:rsid w:val="00424709"/>
  </w:style>
  <w:style w:type="paragraph" w:customStyle="1" w:styleId="Tabel-TekstTotal">
    <w:name w:val="Tabel - Tekst Total"/>
    <w:basedOn w:val="Tabel-Tekst"/>
    <w:uiPriority w:val="5"/>
    <w:rsid w:val="00424709"/>
    <w:rPr>
      <w:b/>
    </w:rPr>
  </w:style>
  <w:style w:type="paragraph" w:customStyle="1" w:styleId="Tabel-Tal">
    <w:name w:val="Tabel - Tal"/>
    <w:basedOn w:val="Tabel"/>
    <w:uiPriority w:val="5"/>
    <w:rsid w:val="00893791"/>
    <w:pPr>
      <w:jc w:val="right"/>
    </w:pPr>
  </w:style>
  <w:style w:type="paragraph" w:customStyle="1" w:styleId="Tabel-TalTotal">
    <w:name w:val="Tabel - Tal Total"/>
    <w:basedOn w:val="Tabel-Tal"/>
    <w:uiPriority w:val="5"/>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8"/>
    <w:semiHidden/>
    <w:rsid w:val="00991202"/>
    <w:pPr>
      <w:spacing w:line="440" w:lineRule="atLeast"/>
      <w:contextualSpacing/>
      <w:jc w:val="left"/>
    </w:pPr>
    <w:rPr>
      <w:rFonts w:ascii="Arial Black" w:hAnsi="Arial Black"/>
      <w:caps/>
      <w:color w:val="1BA3FC"/>
      <w:sz w:val="40"/>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paragraph" w:customStyle="1" w:styleId="Eksempel-Tekst">
    <w:name w:val="Eksempel - Tekst"/>
    <w:basedOn w:val="Normal"/>
    <w:next w:val="Normal"/>
    <w:uiPriority w:val="4"/>
    <w:rsid w:val="006B76EB"/>
    <w:rPr>
      <w:i/>
      <w:color w:val="D6A000"/>
    </w:rPr>
  </w:style>
  <w:style w:type="character" w:customStyle="1" w:styleId="Eksempel-Overskrift">
    <w:name w:val="Eksempel - Overskrift"/>
    <w:basedOn w:val="Standardskrifttypeiafsnit"/>
    <w:uiPriority w:val="4"/>
    <w:rsid w:val="006B76EB"/>
    <w:rPr>
      <w:b/>
      <w:color w:val="D6A000"/>
    </w:rPr>
  </w:style>
  <w:style w:type="paragraph" w:customStyle="1" w:styleId="Faktaboks-Tekst">
    <w:name w:val="Faktaboks - Tekst"/>
    <w:basedOn w:val="Normal"/>
    <w:uiPriority w:val="4"/>
    <w:rsid w:val="008B3A97"/>
    <w:pPr>
      <w:ind w:left="113" w:right="113"/>
      <w:jc w:val="left"/>
    </w:pPr>
  </w:style>
  <w:style w:type="paragraph" w:customStyle="1" w:styleId="Faktaboks-Overskrift">
    <w:name w:val="Faktaboks - Overskrift"/>
    <w:basedOn w:val="Faktaboks-Tekst"/>
    <w:next w:val="Faktaboks-Tekst"/>
    <w:uiPriority w:val="4"/>
    <w:rsid w:val="00DA31B8"/>
    <w:pPr>
      <w:spacing w:before="280" w:after="240"/>
      <w:contextualSpacing/>
    </w:pPr>
    <w:rPr>
      <w:b/>
      <w:sz w:val="20"/>
    </w:rPr>
  </w:style>
  <w:style w:type="paragraph" w:customStyle="1" w:styleId="Faktaboks-Punktliste">
    <w:name w:val="Faktaboks - Punktliste"/>
    <w:basedOn w:val="Faktaboks-Tekst"/>
    <w:uiPriority w:val="4"/>
    <w:rsid w:val="00DF50B2"/>
    <w:pPr>
      <w:numPr>
        <w:numId w:val="13"/>
      </w:numPr>
    </w:pPr>
    <w:rPr>
      <w:color w:val="9D7601"/>
    </w:rPr>
  </w:style>
  <w:style w:type="character" w:customStyle="1" w:styleId="Indledning">
    <w:name w:val="Indledning"/>
    <w:basedOn w:val="Standardskrifttypeiafsnit"/>
    <w:uiPriority w:val="1"/>
    <w:qFormat/>
    <w:rsid w:val="006B76EB"/>
    <w:rPr>
      <w:rFonts w:ascii="Arial" w:hAnsi="Arial"/>
      <w:b/>
      <w:color w:val="D6A000"/>
      <w:sz w:val="18"/>
    </w:rPr>
  </w:style>
  <w:style w:type="paragraph" w:customStyle="1" w:styleId="ForsideTitel">
    <w:name w:val="Forside Titel"/>
    <w:basedOn w:val="Normal"/>
    <w:next w:val="ForsideUndertitel"/>
    <w:uiPriority w:val="8"/>
    <w:rsid w:val="006B76EB"/>
    <w:pPr>
      <w:suppressAutoHyphens/>
      <w:spacing w:before="80" w:line="900" w:lineRule="exact"/>
      <w:contextualSpacing/>
      <w:jc w:val="left"/>
    </w:pPr>
    <w:rPr>
      <w:rFonts w:ascii="Arial Black" w:hAnsi="Arial Black"/>
      <w:caps/>
      <w:color w:val="D6A000"/>
      <w:sz w:val="80"/>
    </w:rPr>
  </w:style>
  <w:style w:type="paragraph" w:customStyle="1" w:styleId="ForsideUndertitel">
    <w:name w:val="Forside Undertitel"/>
    <w:basedOn w:val="Normal"/>
    <w:uiPriority w:val="8"/>
    <w:rsid w:val="006B76EB"/>
    <w:pPr>
      <w:suppressAutoHyphens/>
      <w:spacing w:before="220" w:line="340" w:lineRule="atLeast"/>
      <w:contextualSpacing/>
      <w:jc w:val="left"/>
    </w:pPr>
    <w:rPr>
      <w:color w:val="D6A000"/>
      <w:sz w:val="28"/>
    </w:rPr>
  </w:style>
  <w:style w:type="character" w:customStyle="1" w:styleId="Header-Bold">
    <w:name w:val="Header - Bold"/>
    <w:basedOn w:val="Standardskrifttypeiafsnit"/>
    <w:uiPriority w:val="8"/>
    <w:semiHidden/>
    <w:rsid w:val="007F782F"/>
    <w:rPr>
      <w:b/>
      <w:color w:val="0A5B93"/>
    </w:rPr>
  </w:style>
  <w:style w:type="paragraph" w:styleId="Markeringsbobletekst">
    <w:name w:val="Balloon Text"/>
    <w:basedOn w:val="Normal"/>
    <w:link w:val="MarkeringsbobletekstTegn"/>
    <w:uiPriority w:val="99"/>
    <w:semiHidden/>
    <w:unhideWhenUsed/>
    <w:rsid w:val="00701FB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1FBC"/>
    <w:rPr>
      <w:rFonts w:ascii="Tahoma" w:hAnsi="Tahoma" w:cs="Tahoma"/>
      <w:sz w:val="16"/>
      <w:szCs w:val="16"/>
    </w:rPr>
  </w:style>
  <w:style w:type="paragraph" w:styleId="Listeafsnit">
    <w:name w:val="List Paragraph"/>
    <w:basedOn w:val="Normal"/>
    <w:uiPriority w:val="34"/>
    <w:qFormat/>
    <w:rsid w:val="001C13A4"/>
    <w:pPr>
      <w:ind w:left="720"/>
      <w:contextualSpacing/>
    </w:pPr>
  </w:style>
  <w:style w:type="character" w:styleId="Hyperlink">
    <w:name w:val="Hyperlink"/>
    <w:basedOn w:val="Standardskrifttypeiafsnit"/>
    <w:uiPriority w:val="21"/>
    <w:unhideWhenUsed/>
    <w:rsid w:val="006D0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331361">
      <w:bodyDiv w:val="1"/>
      <w:marLeft w:val="0"/>
      <w:marRight w:val="0"/>
      <w:marTop w:val="0"/>
      <w:marBottom w:val="0"/>
      <w:divBdr>
        <w:top w:val="none" w:sz="0" w:space="0" w:color="auto"/>
        <w:left w:val="none" w:sz="0" w:space="0" w:color="auto"/>
        <w:bottom w:val="none" w:sz="0" w:space="0" w:color="auto"/>
        <w:right w:val="none" w:sz="0" w:space="0" w:color="auto"/>
      </w:divBdr>
    </w:div>
    <w:div w:id="1001280164">
      <w:bodyDiv w:val="1"/>
      <w:marLeft w:val="0"/>
      <w:marRight w:val="0"/>
      <w:marTop w:val="0"/>
      <w:marBottom w:val="0"/>
      <w:divBdr>
        <w:top w:val="none" w:sz="0" w:space="0" w:color="auto"/>
        <w:left w:val="none" w:sz="0" w:space="0" w:color="auto"/>
        <w:bottom w:val="none" w:sz="0" w:space="0" w:color="auto"/>
        <w:right w:val="none" w:sz="0" w:space="0" w:color="auto"/>
      </w:divBdr>
    </w:div>
    <w:div w:id="10175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emf"/><Relationship Id="rId1" Type="http://schemas.openxmlformats.org/officeDocument/2006/relationships/image" Target="media/image3.emf"/><Relationship Id="rId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u\AppData\Local\Microsoft\Windows\Temporary%20Internet%20Files\Content.Outlook\71HU2A1A\Pjece.dotm" TargetMode="External"/></Relationships>
</file>

<file path=word/theme/theme1.xml><?xml version="1.0" encoding="utf-8"?>
<a:theme xmlns:a="http://schemas.openxmlformats.org/drawingml/2006/main" name="Office Theme">
  <a:themeElements>
    <a:clrScheme name="Gentofte Kommune Pjece">
      <a:dk1>
        <a:sysClr val="windowText" lastClr="000000"/>
      </a:dk1>
      <a:lt1>
        <a:sysClr val="window" lastClr="FFFFFF"/>
      </a:lt1>
      <a:dk2>
        <a:srgbClr val="0A5B93"/>
      </a:dk2>
      <a:lt2>
        <a:srgbClr val="490231"/>
      </a:lt2>
      <a:accent1>
        <a:srgbClr val="0A5B93"/>
      </a:accent1>
      <a:accent2>
        <a:srgbClr val="1BA3FC"/>
      </a:accent2>
      <a:accent3>
        <a:srgbClr val="490231"/>
      </a:accent3>
      <a:accent4>
        <a:srgbClr val="A51286"/>
      </a:accent4>
      <a:accent5>
        <a:srgbClr val="444444"/>
      </a:accent5>
      <a:accent6>
        <a:srgbClr val="E5E5E1"/>
      </a:accent6>
      <a:hlink>
        <a:srgbClr val="0000FF"/>
      </a:hlink>
      <a:folHlink>
        <a:srgbClr val="800080"/>
      </a:folHlink>
    </a:clrScheme>
    <a:fontScheme name="Gentofte Kommu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3EF376C5F58A64BB9CE58666CBF08B8" ma:contentTypeVersion="1" ma:contentTypeDescription="GetOrganized dokument" ma:contentTypeScope="" ma:versionID="05bff614da1cd83809b0ececc82d72b7">
  <xsd:schema xmlns:xsd="http://www.w3.org/2001/XMLSchema" xmlns:xs="http://www.w3.org/2001/XMLSchema" xmlns:p="http://schemas.microsoft.com/office/2006/metadata/properties" xmlns:ns1="http://schemas.microsoft.com/sharepoint/v3" xmlns:ns2="4E8ABB41-B4D1-4981-A91E-2E53109CD5F2" targetNamespace="http://schemas.microsoft.com/office/2006/metadata/properties" ma:root="true" ma:fieldsID="a0c2cbdf4aa425c8040216fab1a735ae" ns1:_="" ns2:_="">
    <xsd:import namespace="http://schemas.microsoft.com/sharepoint/v3"/>
    <xsd:import namespace="4E8ABB41-B4D1-4981-A91E-2E53109CD5F2"/>
    <xsd:element name="properties">
      <xsd:complexType>
        <xsd:sequence>
          <xsd:element name="documentManagement">
            <xsd:complexType>
              <xsd:all>
                <xsd:element ref="ns2:Korrespondance" minOccurs="0"/>
                <xsd:element ref="ns2:Modtagere" minOccurs="0"/>
                <xsd:element ref="ns2:Dato" minOccurs="0"/>
                <xsd:element ref="ns2:Prioritet" minOccurs="0"/>
                <xsd:element ref="ns2:Afsender" minOccurs="0"/>
                <xsd:element ref="ns2:Preview"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lassification" minOccurs="0"/>
                <xsd:element ref="ns1:CCMVisualId" minOccurs="0"/>
                <xsd:element ref="ns1:CCMOriginal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4" nillable="true" ma:displayName="Sags ID" ma:default="Tildeler" ma:internalName="CaseID" ma:readOnly="true">
      <xsd:simpleType>
        <xsd:restriction base="dms:Text"/>
      </xsd:simpleType>
    </xsd:element>
    <xsd:element name="DocID" ma:index="15" nillable="true" ma:displayName="Dok ID" ma:default="Tildeler" ma:internalName="DocID" ma:readOnly="true">
      <xsd:simpleType>
        <xsd:restriction base="dms:Text"/>
      </xsd:simpleType>
    </xsd:element>
    <xsd:element name="Finalized" ma:index="16" nillable="true" ma:displayName="Endeligt" ma:default="False" ma:internalName="Finalized" ma:readOnly="true">
      <xsd:simpleType>
        <xsd:restriction base="dms:Boolean"/>
      </xsd:simpleType>
    </xsd:element>
    <xsd:element name="Related" ma:index="17" nillable="true" ma:displayName="Vedhæftet dokument" ma:default="False" ma:internalName="Related" ma:readOnly="true">
      <xsd:simpleType>
        <xsd:restriction base="dms:Boolean"/>
      </xsd:simpleType>
    </xsd:element>
    <xsd:element name="RegistrationDate" ma:index="18" nillable="true" ma:displayName="Registrerings dato" ma:format="DateTime" ma:internalName="RegistrationDate" ma:readOnly="true">
      <xsd:simpleType>
        <xsd:restriction base="dms:DateTime"/>
      </xsd:simpleType>
    </xsd:element>
    <xsd:element name="CaseRecordNumber" ma:index="19" nillable="true" ma:displayName="Akt ID" ma:decimals="0" ma:default="0" ma:internalName="CaseRecordNumber" ma:readOnly="true">
      <xsd:simpleType>
        <xsd:restriction base="dms:Number"/>
      </xsd:simpleType>
    </xsd:element>
    <xsd:element name="LocalAttachment" ma:index="20" nillable="true" ma:displayName="Lokalt bilag" ma:default="False" ma:internalName="LocalAttachment" ma:readOnly="true">
      <xsd:simpleType>
        <xsd:restriction base="dms:Boolean"/>
      </xsd:simpleType>
    </xsd:element>
    <xsd:element name="CCMTemplateName" ma:index="21" nillable="true" ma:displayName="Skabelon navn" ma:internalName="CCMTemplateName" ma:readOnly="true">
      <xsd:simpleType>
        <xsd:restriction base="dms:Text"/>
      </xsd:simpleType>
    </xsd:element>
    <xsd:element name="CCMTemplateVersion" ma:index="22" nillable="true" ma:displayName="Skabelon version" ma:internalName="CCMTemplateVersion" ma:readOnly="true">
      <xsd:simpleType>
        <xsd:restriction base="dms:Text"/>
      </xsd:simpleType>
    </xsd:element>
    <xsd:element name="CCMTemplateID" ma:index="23" nillable="true" ma:displayName="CCMTemplateID" ma:decimals="0" ma:default="0" ma:hidden="true" ma:internalName="CCMTemplateID" ma:readOnly="true">
      <xsd:simpleType>
        <xsd:restriction base="dms:Number"/>
      </xsd:simpleType>
    </xsd:element>
    <xsd:element name="CCMSystemID" ma:index="24" nillable="true" ma:displayName="CCMSystemID" ma:hidden="true" ma:internalName="CCMSystemID" ma:readOnly="true">
      <xsd:simpleType>
        <xsd:restriction base="dms:Text"/>
      </xsd:simpleType>
    </xsd:element>
    <xsd:element name="WasEncrypted" ma:index="25" nillable="true" ma:displayName="Krypteret" ma:default="False" ma:internalName="WasEncrypted" ma:readOnly="true">
      <xsd:simpleType>
        <xsd:restriction base="dms:Boolean"/>
      </xsd:simpleType>
    </xsd:element>
    <xsd:element name="WasSigned" ma:index="26" nillable="true" ma:displayName="Signeret" ma:default="False" ma:internalName="WasSigned" ma:readOnly="true">
      <xsd:simpleType>
        <xsd:restriction base="dms:Boolean"/>
      </xsd:simpleType>
    </xsd:element>
    <xsd:element name="MailHasAttachments" ma:index="27" nillable="true" ma:displayName="E-mail har vedhæftede filer" ma:default="False" ma:internalName="MailHasAttachments" ma:readOnly="true">
      <xsd:simpleType>
        <xsd:restriction base="dms:Boolean"/>
      </xsd:simpleType>
    </xsd:element>
    <xsd:element name="CCMConversation" ma:index="28" nillable="true" ma:displayName="Samtale" ma:internalName="CCMConversation" ma:readOnly="true">
      <xsd:simpleType>
        <xsd:restriction base="dms:Text"/>
      </xsd:simpleType>
    </xsd:element>
    <xsd:element name="CCMVisualId" ma:index="32" nillable="true" ma:displayName="Sags ID" ma:default="Tildeler" ma:internalName="CCMVisualId" ma:readOnly="true">
      <xsd:simpleType>
        <xsd:restriction base="dms:Text"/>
      </xsd:simpleType>
    </xsd:element>
    <xsd:element name="CCMOriginalDocID" ma:index="33"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ABB41-B4D1-4981-A91E-2E53109CD5F2" elementFormDefault="qualified">
    <xsd:import namespace="http://schemas.microsoft.com/office/2006/documentManagement/types"/>
    <xsd:import namespace="http://schemas.microsoft.com/office/infopath/2007/PartnerControls"/>
    <xsd:element name="Korrespondance" ma:index="2" nillable="true" ma:displayName="Korrespondance" ma:default="Intern" ma:format="Dropdown" ma:internalName="Korrespondance">
      <xsd:simpleType>
        <xsd:restriction base="dms:Choice">
          <xsd:enumeration value="Intern"/>
          <xsd:enumeration value="Indgående"/>
          <xsd:enumeration value="Udgående"/>
        </xsd:restriction>
      </xsd:simpleType>
    </xsd:element>
    <xsd:element name="Modtagere" ma:index="3" nillable="true" ma:displayName="Modtagere" ma:internalName="Modtagere">
      <xsd:simpleType>
        <xsd:restriction base="dms:Text">
          <xsd:maxLength value="255"/>
        </xsd:restriction>
      </xsd:simpleType>
    </xsd:element>
    <xsd:element name="Dato" ma:index="4" nillable="true" ma:displayName="Dato" ma:default="[today]" ma:format="DateTime" ma:internalName="Dato">
      <xsd:simpleType>
        <xsd:restriction base="dms:DateTime"/>
      </xsd:simpleType>
    </xsd:element>
    <xsd:element name="Prioritet" ma:index="5" nillable="true" ma:displayName="Prioritet" ma:default="Normal" ma:format="Dropdown" ma:internalName="Prioritet">
      <xsd:simpleType>
        <xsd:restriction base="dms:Choice">
          <xsd:enumeration value="Høj"/>
          <xsd:enumeration value="Normal"/>
          <xsd:enumeration value="Lav"/>
        </xsd:restriction>
      </xsd:simpleType>
    </xsd:element>
    <xsd:element name="Afsender" ma:index="6" nillable="true" ma:displayName="Afsender" ma:internalName="Afsender">
      <xsd:simpleType>
        <xsd:restriction base="dms:Text">
          <xsd:maxLength value="255"/>
        </xsd:restriction>
      </xsd:simpleType>
    </xsd:element>
    <xsd:element name="Preview" ma:index="7" nillable="true" ma:displayName="Preview" ma:description="The Ontolica Preview column displays a preview of the first page of the document. Click the icon to open a preview of the full document." ma:internalName="Preview">
      <xsd:simpleType>
        <xsd:restriction base="dms:Unknown"/>
      </xsd:simpleType>
    </xsd:element>
    <xsd:element name="Classification" ma:index="29" nillable="true" ma:displayName="Klassifikation" ma:hidden="true" ma:internalName="Classification">
      <xsd:simpleType>
        <xsd:restriction base="dms:Choice">
          <xsd:enumeration value="Offentlig"/>
          <xsd:enumeration value="Intern"/>
          <xsd:enumeration value="Fortroli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oritet xmlns="4E8ABB41-B4D1-4981-A91E-2E53109CD5F2">Normal</Prioritet>
    <Dato xmlns="4E8ABB41-B4D1-4981-A91E-2E53109CD5F2">2017-03-22T11:26:00+00:00</Dato>
    <Classification xmlns="4E8ABB41-B4D1-4981-A91E-2E53109CD5F2" xsi:nil="true"/>
    <Afsender xmlns="4E8ABB41-B4D1-4981-A91E-2E53109CD5F2" xsi:nil="true"/>
    <Korrespondance xmlns="4E8ABB41-B4D1-4981-A91E-2E53109CD5F2">Intern</Korrespondance>
    <Modtagere xmlns="4E8ABB41-B4D1-4981-A91E-2E53109CD5F2" xsi:nil="true"/>
    <Preview xmlns="4E8ABB41-B4D1-4981-A91E-2E53109CD5F2" xsi:nil="true"/>
    <DocID xmlns="http://schemas.microsoft.com/sharepoint/v3">1734557</DocID>
    <LocalAttachment xmlns="http://schemas.microsoft.com/sharepoint/v3">false</LocalAttachment>
    <CaseRecordNumber xmlns="http://schemas.microsoft.com/sharepoint/v3">0</CaseRecordNumber>
    <CaseID xmlns="http://schemas.microsoft.com/sharepoint/v3">SAM-2016-00871</CaseID>
    <RegistrationDate xmlns="http://schemas.microsoft.com/sharepoint/v3" xsi:nil="true"/>
    <Related xmlns="http://schemas.microsoft.com/sharepoint/v3">false</Related>
    <CCMSystemID xmlns="http://schemas.microsoft.com/sharepoint/v3">194d9032-8a43-4f5e-9edd-cac5db8e7f57</CCMSystemID>
    <CCMVisualId xmlns="http://schemas.microsoft.com/sharepoint/v3">SAM-2016-00871</CCMVisualId>
    <Finalized xmlns="http://schemas.microsoft.com/sharepoint/v3">false</Finalized>
    <CCMTemplateID xmlns="http://schemas.microsoft.com/sharepoint/v3">0</CCMTemplate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BA713E-3B40-4712-B549-0BA57CA2793E}">
  <ds:schemaRefs>
    <ds:schemaRef ds:uri="http://schemas.microsoft.com/sharepoint/v3/contenttype/forms"/>
  </ds:schemaRefs>
</ds:datastoreItem>
</file>

<file path=customXml/itemProps2.xml><?xml version="1.0" encoding="utf-8"?>
<ds:datastoreItem xmlns:ds="http://schemas.openxmlformats.org/officeDocument/2006/customXml" ds:itemID="{D53E524B-328C-4126-9E03-ACCE4CCC7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8ABB41-B4D1-4981-A91E-2E53109CD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2C8C9-C4F6-4938-889D-3BACBC70F58E}">
  <ds:schemaRef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4E8ABB41-B4D1-4981-A91E-2E53109CD5F2"/>
    <ds:schemaRef ds:uri="http://schemas.microsoft.com/sharepoint/v3"/>
    <ds:schemaRef ds:uri="http://purl.org/dc/dcmitype/"/>
  </ds:schemaRefs>
</ds:datastoreItem>
</file>

<file path=customXml/itemProps4.xml><?xml version="1.0" encoding="utf-8"?>
<ds:datastoreItem xmlns:ds="http://schemas.openxmlformats.org/officeDocument/2006/customXml" ds:itemID="{A728226A-89AE-41E3-B834-FB41547D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Pjece</Template>
  <TotalTime>1</TotalTime>
  <Pages>12</Pages>
  <Words>4556</Words>
  <Characters>27795</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Gentofte Kommunes lokale MED-aftale, hoveddel den 20. marts 2017</vt:lpstr>
    </vt:vector>
  </TitlesOfParts>
  <Company>Gentofte Kommune</Company>
  <LinksUpToDate>false</LinksUpToDate>
  <CharactersWithSpaces>32287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Gentofte Kommunes lokale MED-aftale, hoveddel den 20. marts 2017</dc:title>
  <dc:creator>Maria Lützen (malu)</dc:creator>
  <cp:lastModifiedBy>Maria Lützen (malu)</cp:lastModifiedBy>
  <cp:revision>2</cp:revision>
  <cp:lastPrinted>2017-03-28T10:37:00Z</cp:lastPrinted>
  <dcterms:created xsi:type="dcterms:W3CDTF">2017-04-03T07:30:00Z</dcterms:created>
  <dcterms:modified xsi:type="dcterms:W3CDTF">2017-04-03T07:30:00Z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0x010100AC085CFC53BC46CEA2EADE194AD9D4820013EF376C5F58A64BB9CE58666CBF08B8</vt:lpwstr>
  </property>
  <property fmtid="{D5CDD505-2E9C-101B-9397-08002B2CF9AE}" pid="3" name="CCMIsSharedOnOneDrive">
    <vt:bool>false</vt:bool>
  </property>
  <property fmtid="{D5CDD505-2E9C-101B-9397-08002B2CF9AE}" pid="4" name="CCMOneDriveItemID">
    <vt:lpwstr/>
  </property>
  <property fmtid="{D5CDD505-2E9C-101B-9397-08002B2CF9AE}" pid="5" name="CCMOneDriveID">
    <vt:lpwstr/>
  </property>
  <property fmtid="{D5CDD505-2E9C-101B-9397-08002B2CF9AE}" pid="6" name="CCMOneDriveOwnerID">
    <vt:lpwstr/>
  </property>
  <property fmtid="{D5CDD505-2E9C-101B-9397-08002B2CF9AE}" pid="7" name="CCMSystem">
    <vt:lpwstr> </vt:lpwstr>
  </property>
  <property fmtid="{D5CDD505-2E9C-101B-9397-08002B2CF9AE}" pid="8" name="CCMEventContext">
    <vt:lpwstr>ece14263-0ff6-42b8-b217-68698b1dd66f</vt:lpwstr>
  </property>
</Properties>
</file>