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7330A" w14:textId="6972258F" w:rsidR="008C7CA5" w:rsidRDefault="008C7CA5" w:rsidP="00DA75A3">
      <w:pPr>
        <w:widowControl w:val="0"/>
        <w:autoSpaceDE w:val="0"/>
        <w:autoSpaceDN w:val="0"/>
        <w:adjustRightInd w:val="0"/>
        <w:rPr>
          <w:rFonts w:ascii="Verdana" w:hAnsi="Verdana" w:cs="Verdana"/>
          <w:b/>
          <w:bCs/>
          <w:color w:val="262626"/>
          <w:sz w:val="26"/>
          <w:szCs w:val="26"/>
          <w:u w:val="single"/>
        </w:rPr>
      </w:pPr>
      <w:r w:rsidRPr="008C7CA5">
        <w:rPr>
          <w:rFonts w:ascii="Verdana" w:hAnsi="Verdana" w:cs="Verdana"/>
          <w:b/>
          <w:bCs/>
          <w:color w:val="262626"/>
          <w:sz w:val="26"/>
          <w:szCs w:val="26"/>
          <w:u w:val="single"/>
        </w:rPr>
        <w:t>Oskar Pl</w:t>
      </w:r>
      <w:r>
        <w:rPr>
          <w:rFonts w:ascii="Verdana" w:hAnsi="Verdana" w:cs="Verdana"/>
          <w:b/>
          <w:bCs/>
          <w:color w:val="262626"/>
          <w:sz w:val="26"/>
          <w:szCs w:val="26"/>
          <w:u w:val="single"/>
        </w:rPr>
        <w:t>o</w:t>
      </w:r>
      <w:r w:rsidRPr="008C7CA5">
        <w:rPr>
          <w:rFonts w:ascii="Verdana" w:hAnsi="Verdana" w:cs="Verdana"/>
          <w:b/>
          <w:bCs/>
          <w:color w:val="262626"/>
          <w:sz w:val="26"/>
          <w:szCs w:val="26"/>
          <w:u w:val="single"/>
        </w:rPr>
        <w:t>ugmand:</w:t>
      </w:r>
    </w:p>
    <w:p w14:paraId="7A45E2B7" w14:textId="77777777" w:rsidR="006C27DD" w:rsidRDefault="006C27DD" w:rsidP="00DA75A3">
      <w:pPr>
        <w:widowControl w:val="0"/>
        <w:autoSpaceDE w:val="0"/>
        <w:autoSpaceDN w:val="0"/>
        <w:adjustRightInd w:val="0"/>
        <w:rPr>
          <w:rFonts w:ascii="Verdana" w:hAnsi="Verdana" w:cs="Verdana"/>
          <w:b/>
          <w:bCs/>
          <w:color w:val="262626"/>
          <w:sz w:val="26"/>
          <w:szCs w:val="26"/>
          <w:u w:val="single"/>
        </w:rPr>
      </w:pPr>
    </w:p>
    <w:p w14:paraId="2D154FE1" w14:textId="13AB3E90" w:rsidR="008C7CA5" w:rsidRPr="008C7CA5" w:rsidRDefault="008C7CA5" w:rsidP="00DA75A3">
      <w:pPr>
        <w:widowControl w:val="0"/>
        <w:autoSpaceDE w:val="0"/>
        <w:autoSpaceDN w:val="0"/>
        <w:adjustRightInd w:val="0"/>
        <w:rPr>
          <w:rFonts w:ascii="Verdana" w:hAnsi="Verdana" w:cs="Verdana"/>
          <w:bCs/>
          <w:color w:val="262626"/>
          <w:sz w:val="26"/>
          <w:szCs w:val="26"/>
        </w:rPr>
      </w:pPr>
      <w:r w:rsidRPr="008C7CA5">
        <w:rPr>
          <w:rFonts w:ascii="Verdana" w:hAnsi="Verdana" w:cs="Verdana"/>
          <w:bCs/>
          <w:color w:val="262626"/>
          <w:sz w:val="26"/>
          <w:szCs w:val="26"/>
        </w:rPr>
        <w:t>Lærer, psykolog</w:t>
      </w:r>
      <w:r>
        <w:rPr>
          <w:rFonts w:ascii="Verdana" w:hAnsi="Verdana" w:cs="Verdana"/>
          <w:bCs/>
          <w:color w:val="262626"/>
          <w:sz w:val="26"/>
          <w:szCs w:val="26"/>
        </w:rPr>
        <w:t xml:space="preserve">, inspektør i Børneforsorgen, forstander på skolehjem, pædagogisk psykologisk konsulent i Socialministeriet – nu </w:t>
      </w:r>
      <w:r w:rsidR="006C27DD">
        <w:rPr>
          <w:rFonts w:ascii="Verdana" w:hAnsi="Verdana" w:cs="Verdana"/>
          <w:bCs/>
          <w:color w:val="262626"/>
          <w:sz w:val="26"/>
          <w:szCs w:val="26"/>
        </w:rPr>
        <w:t xml:space="preserve">pensioneret </w:t>
      </w:r>
      <w:r w:rsidR="00AF25EC">
        <w:rPr>
          <w:rFonts w:ascii="Verdana" w:hAnsi="Verdana" w:cs="Verdana"/>
          <w:bCs/>
          <w:color w:val="262626"/>
          <w:sz w:val="26"/>
          <w:szCs w:val="26"/>
        </w:rPr>
        <w:t xml:space="preserve">           </w:t>
      </w:r>
      <w:r w:rsidR="006C27DD">
        <w:rPr>
          <w:rFonts w:ascii="Verdana" w:hAnsi="Verdana" w:cs="Verdana"/>
          <w:bCs/>
          <w:color w:val="262626"/>
          <w:sz w:val="26"/>
          <w:szCs w:val="26"/>
        </w:rPr>
        <w:t>og vældigt</w:t>
      </w:r>
      <w:r>
        <w:rPr>
          <w:rFonts w:ascii="Verdana" w:hAnsi="Verdana" w:cs="Verdana"/>
          <w:bCs/>
          <w:color w:val="262626"/>
          <w:sz w:val="26"/>
          <w:szCs w:val="26"/>
        </w:rPr>
        <w:t xml:space="preserve"> populær foredragsholder.</w:t>
      </w:r>
    </w:p>
    <w:p w14:paraId="65ADD7C7" w14:textId="77777777" w:rsidR="008C7CA5" w:rsidRDefault="008C7CA5" w:rsidP="00DA75A3">
      <w:pPr>
        <w:widowControl w:val="0"/>
        <w:autoSpaceDE w:val="0"/>
        <w:autoSpaceDN w:val="0"/>
        <w:adjustRightInd w:val="0"/>
        <w:rPr>
          <w:rFonts w:ascii="Verdana" w:hAnsi="Verdana" w:cs="Verdana"/>
          <w:b/>
          <w:bCs/>
          <w:color w:val="262626"/>
          <w:sz w:val="26"/>
          <w:szCs w:val="26"/>
        </w:rPr>
      </w:pPr>
    </w:p>
    <w:p w14:paraId="46B3B7A3" w14:textId="4F247558" w:rsidR="006C27DD" w:rsidRDefault="0000636E" w:rsidP="00DA75A3">
      <w:pPr>
        <w:widowControl w:val="0"/>
        <w:autoSpaceDE w:val="0"/>
        <w:autoSpaceDN w:val="0"/>
        <w:adjustRightInd w:val="0"/>
        <w:rPr>
          <w:rFonts w:ascii="Verdana" w:hAnsi="Verdana" w:cs="Verdana"/>
          <w:b/>
          <w:bCs/>
          <w:color w:val="262626"/>
          <w:sz w:val="26"/>
          <w:szCs w:val="26"/>
        </w:rPr>
      </w:pPr>
      <w:r>
        <w:rPr>
          <w:rFonts w:ascii="Verdana" w:hAnsi="Verdana" w:cs="Verdana"/>
          <w:b/>
          <w:bCs/>
          <w:color w:val="262626"/>
          <w:sz w:val="26"/>
          <w:szCs w:val="26"/>
        </w:rPr>
        <w:t xml:space="preserve">Pluk fra Information og </w:t>
      </w:r>
      <w:r w:rsidR="006C27DD">
        <w:rPr>
          <w:rFonts w:ascii="Verdana" w:hAnsi="Verdana" w:cs="Verdana"/>
          <w:b/>
          <w:bCs/>
          <w:color w:val="262626"/>
          <w:sz w:val="26"/>
          <w:szCs w:val="26"/>
        </w:rPr>
        <w:t>Ekstrabladet:</w:t>
      </w:r>
    </w:p>
    <w:p w14:paraId="3CA98A1E" w14:textId="77777777" w:rsidR="006C27DD" w:rsidRDefault="006C27DD" w:rsidP="00DA75A3">
      <w:pPr>
        <w:widowControl w:val="0"/>
        <w:autoSpaceDE w:val="0"/>
        <w:autoSpaceDN w:val="0"/>
        <w:adjustRightInd w:val="0"/>
        <w:rPr>
          <w:rFonts w:ascii="Verdana" w:hAnsi="Verdana" w:cs="Verdana"/>
          <w:b/>
          <w:bCs/>
          <w:color w:val="262626"/>
          <w:sz w:val="26"/>
          <w:szCs w:val="26"/>
        </w:rPr>
      </w:pPr>
    </w:p>
    <w:p w14:paraId="35BFB520" w14:textId="7798D17C"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b/>
          <w:bCs/>
          <w:color w:val="262626"/>
          <w:sz w:val="26"/>
          <w:szCs w:val="26"/>
        </w:rPr>
        <w:t>Psykologen der gjorde en forskel</w:t>
      </w:r>
    </w:p>
    <w:p w14:paraId="16945DED"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Langt op i 1970'ene blev børn slået og ydmyget på børnehjemmene. Først da psykolog Oskar Plougmand blev ansat som tilsynsførende, blev forholdene bedre. Han var den første, der kom på uanmeldt besøg. Og så snakkede han med børnene</w:t>
      </w:r>
    </w:p>
    <w:p w14:paraId="54E403A5" w14:textId="77777777" w:rsidR="00DA75A3" w:rsidRDefault="00DA75A3" w:rsidP="00DA75A3">
      <w:pPr>
        <w:widowControl w:val="0"/>
        <w:autoSpaceDE w:val="0"/>
        <w:autoSpaceDN w:val="0"/>
        <w:adjustRightInd w:val="0"/>
        <w:rPr>
          <w:rFonts w:ascii="Verdana" w:hAnsi="Verdana" w:cs="Verdana"/>
          <w:color w:val="262626"/>
          <w:sz w:val="26"/>
          <w:szCs w:val="26"/>
        </w:rPr>
      </w:pPr>
    </w:p>
    <w:p w14:paraId="4A6CB3C6"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På mange børnehjem blev forstanderne ved med at behandle børnene efter deres eget forgodtbefindende til langt op i 1970'erne. Loven, der skulle beskytte børnene, var ellers god nok. Den blev bare ikke overholdt. Men så ansatte Socialstyrelsen en ny tilsynsførende.</w:t>
      </w:r>
    </w:p>
    <w:p w14:paraId="47397CCF"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Oskar Plougmand havde læst til psykolog ved siden af sit job som lærer i København, og han havde de pædagogiske strømninger fra 1968 med i bagagen, da han blev ansat i 1970. Hans opgave var at sikre, at børnene trivedes både psykisk og fysisk, og han brød mange af de rutiner, børnehjemmene var vant til.</w:t>
      </w:r>
    </w:p>
    <w:p w14:paraId="0375EECA"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"Jeg meldte ikke altid min ankomst, og jeg spiste sammen med børnene. Det var uhørt. Forstanderne forventede, at jeg spiste frokost sammen med dem," fortæller Oskar Plougmand.</w:t>
      </w:r>
    </w:p>
    <w:p w14:paraId="5E5669D6"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Ofte fik børnene ikke det samme at spise som de voksne, og der var heller ikke altid mad nok. Værst var et vestjysk børnehjem, som Oskar Plougmand besøgte en formiddag i februar. Mens børnene stod i den kolde kælder med fedtemadder, sad personalet i frokoststuen og lunede sig med kaffe og nybagte boller med spegepølse og hjemmelavet marmelade til.</w:t>
      </w:r>
    </w:p>
    <w:p w14:paraId="5D404CEF"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I 1977 blev han leder af den selvsamme institution, og hans første handling var at invitere børnene op af kælderen og med til formiddagskaffe sammen med personalet.</w:t>
      </w:r>
    </w:p>
    <w:p w14:paraId="06D44851"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"Medarbejderne var meget skeptiske, men de endte med at være glade for det" siger han.</w:t>
      </w:r>
    </w:p>
    <w:p w14:paraId="18E6F696" w14:textId="77777777" w:rsidR="00DA75A3" w:rsidRDefault="00DA75A3" w:rsidP="00DA75A3">
      <w:pPr>
        <w:widowControl w:val="0"/>
        <w:autoSpaceDE w:val="0"/>
        <w:autoSpaceDN w:val="0"/>
        <w:adjustRightInd w:val="0"/>
        <w:rPr>
          <w:rFonts w:ascii="Verdana" w:hAnsi="Verdana" w:cs="Verdana"/>
          <w:color w:val="262626"/>
          <w:sz w:val="26"/>
          <w:szCs w:val="26"/>
        </w:rPr>
      </w:pPr>
    </w:p>
    <w:p w14:paraId="6F8EA3F1"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b/>
          <w:bCs/>
          <w:color w:val="262626"/>
          <w:sz w:val="26"/>
          <w:szCs w:val="26"/>
        </w:rPr>
        <w:t>Et nummer i nakken.</w:t>
      </w:r>
      <w:r>
        <w:rPr>
          <w:rFonts w:ascii="Verdana" w:hAnsi="Verdana" w:cs="Verdana"/>
          <w:color w:val="262626"/>
          <w:sz w:val="26"/>
          <w:szCs w:val="26"/>
        </w:rPr>
        <w:t xml:space="preserve"> Oskar Plougmand kom ikke kun uanmeldt. Til nogle medarbejderes fortrydelse bad han om at tale med børnene. Det havde ingen andre gjort.</w:t>
      </w:r>
    </w:p>
    <w:p w14:paraId="6E9F6606" w14:textId="5B17CE71" w:rsidR="00DA75A3" w:rsidRDefault="00DA75A3" w:rsidP="008C7CA5">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 xml:space="preserve">"Forstanderne beklagede sig, for snart begyndte børnene at true med at </w:t>
      </w:r>
      <w:r>
        <w:rPr>
          <w:rFonts w:ascii="Verdana" w:hAnsi="Verdana" w:cs="Verdana"/>
          <w:color w:val="262626"/>
          <w:sz w:val="26"/>
          <w:szCs w:val="26"/>
        </w:rPr>
        <w:lastRenderedPageBreak/>
        <w:t>"sige det til Plougmand." Det fortæller, hvad det betød for dem at blive taget alvorligt. Personalet kunne jo selv have snakket med dem om, hvordan de havde det," siger Oskar Plougmand.</w:t>
      </w:r>
    </w:p>
    <w:p w14:paraId="048127CC" w14:textId="77777777" w:rsidR="00DA75A3" w:rsidRDefault="00DA75A3" w:rsidP="00DA75A3">
      <w:pPr>
        <w:widowControl w:val="0"/>
        <w:autoSpaceDE w:val="0"/>
        <w:autoSpaceDN w:val="0"/>
        <w:adjustRightInd w:val="0"/>
        <w:rPr>
          <w:rFonts w:ascii="Verdana" w:hAnsi="Verdana" w:cs="Verdana"/>
          <w:color w:val="262626"/>
          <w:sz w:val="26"/>
          <w:szCs w:val="26"/>
        </w:rPr>
      </w:pPr>
    </w:p>
    <w:p w14:paraId="69E064F8"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b/>
          <w:bCs/>
          <w:color w:val="262626"/>
          <w:sz w:val="26"/>
          <w:szCs w:val="26"/>
        </w:rPr>
        <w:t>Forsiden af Ekstra Bladet.</w:t>
      </w:r>
      <w:r>
        <w:rPr>
          <w:rFonts w:ascii="Verdana" w:hAnsi="Verdana" w:cs="Verdana"/>
          <w:color w:val="262626"/>
          <w:sz w:val="26"/>
          <w:szCs w:val="26"/>
        </w:rPr>
        <w:t xml:space="preserve"> Det var slemt nok, at børnene blev slået, men de daglige krænkelser tappede mest, vurderer Oskar Plougmand.</w:t>
      </w:r>
    </w:p>
    <w:p w14:paraId="608E7035"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"Jeg husker, hvordan gruset knasede under hjulene, da jeg en morgen klokken syv kørte ind på gårdspladsen foran et børnehjem i Nordsjælland. Alle drengene stod opmarcheret i bar overkrop med deres tandbørster i hånden, mens forstanderen skridtede rækken af," fortæller han.</w:t>
      </w:r>
    </w:p>
    <w:p w14:paraId="53739398"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Drengene skulle lære at være nøjsomme, og forstanderen var ved at kontrollere, om de havde taget for meget tandpasta, og om de havde slidt deres træsko skæve.</w:t>
      </w:r>
    </w:p>
    <w:p w14:paraId="5E958EF4"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 xml:space="preserve">På alle børnehjem var der krænkelser. Et sted måtte børnene ikke få vand til maden. Et andet sted kunne de ikke få udleveret de lommepenge, de havde krav på, fordi forstanderen var bange for, at de ville bruge pengene på "sådan nogle blade". På de færreste børnehjem kunne børnene låse døren til toilettet, og de blev altid overvåget af en medarbejder, når de skulle i bad. </w:t>
      </w:r>
    </w:p>
    <w:p w14:paraId="711CBFD6" w14:textId="77777777" w:rsidR="00DA75A3" w:rsidRDefault="00DA75A3" w:rsidP="00DA75A3">
      <w:pPr>
        <w:widowControl w:val="0"/>
        <w:autoSpaceDE w:val="0"/>
        <w:autoSpaceDN w:val="0"/>
        <w:adjustRightInd w:val="0"/>
        <w:rPr>
          <w:rFonts w:ascii="Verdana" w:hAnsi="Verdana" w:cs="Verdana"/>
          <w:color w:val="262626"/>
          <w:sz w:val="26"/>
          <w:szCs w:val="26"/>
        </w:rPr>
      </w:pPr>
    </w:p>
    <w:p w14:paraId="76F86402"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b/>
          <w:bCs/>
          <w:color w:val="262626"/>
          <w:sz w:val="26"/>
          <w:szCs w:val="26"/>
        </w:rPr>
        <w:t>Tiden var med Plougmand.</w:t>
      </w:r>
      <w:r>
        <w:rPr>
          <w:rFonts w:ascii="Verdana" w:hAnsi="Verdana" w:cs="Verdana"/>
          <w:color w:val="262626"/>
          <w:sz w:val="26"/>
          <w:szCs w:val="26"/>
        </w:rPr>
        <w:t xml:space="preserve"> Børnene blev fordelt til børnehjemmene fra centralt hold, og forstanderne vidste, at de gjorde klogt i at rette sig efter den tilsynsførende. Hvad der ikke blev åbnet af døre og sat hen af stole for Oskar Plougmand...</w:t>
      </w:r>
    </w:p>
    <w:p w14:paraId="322196E4"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"Jeg vil nødig fremstå som en helgen, for jeg havde tiden med mig. Det øvrige samfund var begyndt at tage børn alvorligt. Men et år er lang tid i et barns liv, og børnene kunne ikke vente på, at børnehjemmene selv fandt ud af at give dem bedre vilkår. Mange medarbejdere var enige med mig og fandt støtte i mine besøg. Samtidig blev der ansat flere og flere pædagoger, og da forstanderne indså, at der var slået en streg i sandet, skød der legepladser, dyrehold og kreative tilbud op rundt omkring. Mange børn og voksne blev glade for hinanden, da først de begyndte at bruge deres hænder sammen," siger Oskar Plougmand.</w:t>
      </w:r>
    </w:p>
    <w:p w14:paraId="4DA66D89" w14:textId="77777777" w:rsidR="00DA75A3" w:rsidRDefault="00DA75A3" w:rsidP="00DA75A3">
      <w:pPr>
        <w:widowControl w:val="0"/>
        <w:autoSpaceDE w:val="0"/>
        <w:autoSpaceDN w:val="0"/>
        <w:adjustRightInd w:val="0"/>
        <w:rPr>
          <w:rFonts w:ascii="Verdana" w:hAnsi="Verdana" w:cs="Verdana"/>
          <w:color w:val="262626"/>
          <w:sz w:val="26"/>
          <w:szCs w:val="26"/>
        </w:rPr>
      </w:pPr>
      <w:r>
        <w:rPr>
          <w:rFonts w:ascii="Verdana" w:hAnsi="Verdana" w:cs="Verdana"/>
          <w:color w:val="262626"/>
          <w:sz w:val="26"/>
          <w:szCs w:val="26"/>
        </w:rPr>
        <w:t>Ikke desto mindre kostede hans indsats flere lærere og forstandere en påtale, og nogle blev bedt om at gå.</w:t>
      </w:r>
    </w:p>
    <w:p w14:paraId="04C51044" w14:textId="3B57A9AE" w:rsidR="000F4BCF" w:rsidRDefault="000F4BCF" w:rsidP="00DA75A3">
      <w:bookmarkStart w:id="0" w:name="_GoBack"/>
      <w:bookmarkEnd w:id="0"/>
    </w:p>
    <w:sectPr w:rsidR="000F4BCF" w:rsidSect="0093664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A3"/>
    <w:rsid w:val="0000636E"/>
    <w:rsid w:val="000F4BCF"/>
    <w:rsid w:val="00167B61"/>
    <w:rsid w:val="006C27DD"/>
    <w:rsid w:val="008C7CA5"/>
    <w:rsid w:val="0093664D"/>
    <w:rsid w:val="00AF25EC"/>
    <w:rsid w:val="00DA75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4EB8A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da-DK"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589</Words>
  <Characters>3599</Characters>
  <Application>Microsoft Macintosh Word</Application>
  <DocSecurity>0</DocSecurity>
  <Lines>29</Lines>
  <Paragraphs>8</Paragraphs>
  <ScaleCrop>false</ScaleCrop>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Drastrup</dc:creator>
  <cp:keywords/>
  <dc:description/>
  <cp:lastModifiedBy>Helle Drastrup</cp:lastModifiedBy>
  <cp:revision>6</cp:revision>
  <dcterms:created xsi:type="dcterms:W3CDTF">2017-03-18T08:31:00Z</dcterms:created>
  <dcterms:modified xsi:type="dcterms:W3CDTF">2017-03-20T16:29:00Z</dcterms:modified>
</cp:coreProperties>
</file>